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  <w:r>
        <w:rPr>
          <w:rFonts w:hint="eastAsia" w:ascii="方正仿宋_GB18030" w:hAnsi="方正仿宋_GB18030" w:eastAsia="方正仿宋_GB18030"/>
          <w:sz w:val="32"/>
          <w:szCs w:val="32"/>
        </w:rPr>
        <w:t>附件1</w:t>
      </w:r>
      <w:r>
        <w:rPr>
          <w:rFonts w:ascii="方正仿宋_GB18030" w:hAnsi="方正仿宋_GB18030" w:eastAsia="方正仿宋_GB18030"/>
          <w:sz w:val="32"/>
          <w:szCs w:val="32"/>
        </w:rPr>
        <w:t>:</w:t>
      </w:r>
    </w:p>
    <w:p>
      <w:pPr>
        <w:spacing w:line="560" w:lineRule="exact"/>
        <w:jc w:val="center"/>
        <w:rPr>
          <w:rFonts w:ascii="宋体-简" w:hAnsi="宋体-简" w:eastAsia="宋体-简"/>
          <w:b/>
          <w:bCs/>
          <w:sz w:val="36"/>
          <w:szCs w:val="36"/>
        </w:rPr>
      </w:pPr>
      <w:bookmarkStart w:id="0" w:name="_GoBack"/>
      <w:r>
        <w:rPr>
          <w:rFonts w:hint="eastAsia" w:ascii="宋体-简" w:hAnsi="宋体-简" w:eastAsia="宋体-简"/>
          <w:b/>
          <w:bCs/>
          <w:sz w:val="36"/>
          <w:szCs w:val="36"/>
        </w:rPr>
        <w:t>2</w:t>
      </w:r>
      <w:r>
        <w:rPr>
          <w:rFonts w:ascii="宋体-简" w:hAnsi="宋体-简" w:eastAsia="宋体-简"/>
          <w:b/>
          <w:bCs/>
          <w:sz w:val="36"/>
          <w:szCs w:val="36"/>
        </w:rPr>
        <w:t>02</w:t>
      </w:r>
      <w:r>
        <w:rPr>
          <w:rFonts w:hint="eastAsia" w:ascii="宋体-简" w:hAnsi="宋体-简" w:eastAsia="宋体-简"/>
          <w:b/>
          <w:bCs/>
          <w:sz w:val="36"/>
          <w:szCs w:val="36"/>
          <w:lang w:val="en-US" w:eastAsia="zh-CN"/>
        </w:rPr>
        <w:t>3-</w:t>
      </w:r>
      <w:r>
        <w:rPr>
          <w:rFonts w:ascii="宋体-简" w:hAnsi="宋体-简" w:eastAsia="宋体-简"/>
          <w:b/>
          <w:bCs/>
          <w:sz w:val="36"/>
          <w:szCs w:val="36"/>
        </w:rPr>
        <w:t>202</w:t>
      </w:r>
      <w:r>
        <w:rPr>
          <w:rFonts w:hint="eastAsia" w:ascii="宋体-简" w:hAnsi="宋体-简" w:eastAsia="宋体-简"/>
          <w:b/>
          <w:bCs/>
          <w:sz w:val="36"/>
          <w:szCs w:val="36"/>
          <w:lang w:val="en-US" w:eastAsia="zh-CN"/>
        </w:rPr>
        <w:t>4</w:t>
      </w:r>
      <w:r>
        <w:rPr>
          <w:rFonts w:ascii="宋体-简" w:hAnsi="宋体-简" w:eastAsia="宋体-简"/>
          <w:b/>
          <w:bCs/>
          <w:sz w:val="36"/>
          <w:szCs w:val="36"/>
        </w:rPr>
        <w:t>赛季</w:t>
      </w:r>
      <w:r>
        <w:rPr>
          <w:rFonts w:hint="eastAsia" w:ascii="宋体-简" w:hAnsi="宋体-简" w:eastAsia="宋体-简"/>
          <w:b/>
          <w:bCs/>
          <w:sz w:val="36"/>
          <w:szCs w:val="36"/>
        </w:rPr>
        <w:t>全国雪橇冠军赛报名表</w:t>
      </w:r>
    </w:p>
    <w:bookmarkEnd w:id="0"/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  <w:r>
        <w:rPr>
          <w:rFonts w:hint="eastAsia" w:ascii="方正仿宋_GB18030" w:hAnsi="方正仿宋_GB18030" w:eastAsia="方正仿宋_GB18030"/>
          <w:sz w:val="32"/>
          <w:szCs w:val="32"/>
        </w:rPr>
        <w:t xml:space="preserve">参赛单位：                                                 </w:t>
      </w:r>
    </w:p>
    <w:tbl>
      <w:tblPr>
        <w:tblStyle w:val="2"/>
        <w:tblW w:w="10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41"/>
        <w:gridCol w:w="1097"/>
        <w:gridCol w:w="962"/>
        <w:gridCol w:w="900"/>
        <w:gridCol w:w="1224"/>
        <w:gridCol w:w="1192"/>
        <w:gridCol w:w="126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参赛身份</w:t>
            </w:r>
          </w:p>
        </w:tc>
        <w:tc>
          <w:tcPr>
            <w:tcW w:w="1097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民族</w:t>
            </w:r>
          </w:p>
        </w:tc>
        <w:tc>
          <w:tcPr>
            <w:tcW w:w="1224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出生日期</w:t>
            </w:r>
          </w:p>
        </w:tc>
        <w:tc>
          <w:tcPr>
            <w:tcW w:w="1192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参赛小项</w:t>
            </w: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有无反兴奋剂违规情况</w:t>
            </w: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097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6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  <w:tc>
          <w:tcPr>
            <w:tcW w:w="1268" w:type="dxa"/>
          </w:tcPr>
          <w:p>
            <w:pPr>
              <w:spacing w:line="560" w:lineRule="exact"/>
              <w:jc w:val="both"/>
              <w:rPr>
                <w:rFonts w:ascii="方正仿宋_GB18030" w:hAnsi="方正仿宋_GB18030" w:eastAsia="方正仿宋_GB18030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>
      <w:pPr>
        <w:spacing w:line="560" w:lineRule="exact"/>
        <w:jc w:val="both"/>
        <w:rPr>
          <w:rFonts w:ascii="方正仿宋_GB18030" w:hAnsi="方正仿宋_GB18030" w:eastAsia="方正仿宋_GB1803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E6712F2"/>
    <w:rsid w:val="4E6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tLeas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2024-03-04T06:41:00Z</dcterms:created>
  <dc:creator>飒飒</dc:creator>
  <cp:lastModifiedBy>飒飒</cp:lastModifiedBy>
  <dcterms:modified xsi:type="dcterms:W3CDTF">2024-03-04T06:41:40Z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BDD247C0472F42B19DB086419403BA64_11</vt:lpwstr>
  </property>
</Properties>
</file>