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0"/>
          <w:szCs w:val="30"/>
        </w:rPr>
      </w:pPr>
      <w:bookmarkStart w:id="0" w:name="_Toc50361914"/>
      <w:bookmarkStart w:id="1" w:name="_Toc50362051"/>
      <w:r>
        <w:rPr>
          <w:rFonts w:hint="eastAsia" w:ascii="宋体" w:hAnsi="宋体"/>
          <w:sz w:val="30"/>
          <w:szCs w:val="30"/>
        </w:rPr>
        <w:t xml:space="preserve">附表2—— </w:t>
      </w:r>
      <w:bookmarkStart w:id="2" w:name="_GoBack"/>
      <w:r>
        <w:rPr>
          <w:rFonts w:hint="eastAsia" w:ascii="宋体" w:hAnsi="宋体"/>
          <w:sz w:val="30"/>
          <w:szCs w:val="30"/>
        </w:rPr>
        <w:t>近5年项目业绩</w:t>
      </w:r>
      <w:bookmarkEnd w:id="0"/>
      <w:bookmarkEnd w:id="1"/>
      <w:r>
        <w:rPr>
          <w:rFonts w:hint="eastAsia" w:ascii="宋体" w:hAnsi="宋体"/>
          <w:sz w:val="30"/>
          <w:szCs w:val="30"/>
        </w:rPr>
        <w:t>情况</w:t>
      </w:r>
      <w:bookmarkEnd w:id="2"/>
    </w:p>
    <w:p>
      <w:pPr>
        <w:widowControl/>
        <w:jc w:val="left"/>
        <w:rPr>
          <w:rFonts w:ascii="宋体" w:hAnsi="宋体"/>
          <w:sz w:val="15"/>
          <w:szCs w:val="15"/>
        </w:rPr>
      </w:pPr>
    </w:p>
    <w:p>
      <w:pPr>
        <w:pStyle w:val="5"/>
      </w:pPr>
    </w:p>
    <w:tbl>
      <w:tblPr>
        <w:tblStyle w:val="3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06"/>
        <w:gridCol w:w="1925"/>
        <w:gridCol w:w="192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 设 单 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（业主）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工程名称/项目类型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建设规模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（建筑面积）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绿色等级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完成日期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注：投标申请人应随此表附上相关的业绩证明（如中标通知书、合同、顾客意见反馈表等的复印件，并加盖公章，）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10E1"/>
    <w:rsid w:val="2DE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2021-04-27T00:55:00Z</dcterms:created>
  <dc:creator>飒飒</dc:creator>
  <cp:lastModifiedBy>飒飒</cp:lastModifiedBy>
  <dcterms:modified xsi:type="dcterms:W3CDTF">2021-04-27T00:55:42Z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E354904A781047E2B17DE454410D618B</vt:lpwstr>
  </property>
</Properties>
</file>