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DDFF7">
      <w:pPr>
        <w:spacing w:after="0" w:line="288" w:lineRule="auto"/>
        <w:rPr>
          <w:rFonts w:ascii="黑体" w:hAnsi="黑体" w:eastAsia="黑体" w:cs="Arial"/>
          <w:sz w:val="32"/>
          <w:szCs w:val="32"/>
        </w:rPr>
      </w:pPr>
      <w:r>
        <w:rPr>
          <w:rFonts w:hint="eastAsia" w:ascii="黑体" w:hAnsi="黑体" w:eastAsia="黑体" w:cs="Arial"/>
          <w:sz w:val="32"/>
          <w:szCs w:val="32"/>
        </w:rPr>
        <w:t>附件</w:t>
      </w:r>
    </w:p>
    <w:p w14:paraId="78EB3BD7">
      <w:pPr>
        <w:spacing w:after="0" w:line="288" w:lineRule="auto"/>
        <w:jc w:val="center"/>
        <w:rPr>
          <w:rFonts w:ascii="方正小标宋_GBK" w:hAnsi="宋体" w:eastAsia="方正小标宋_GBK" w:cs="Arial"/>
          <w:sz w:val="36"/>
          <w:szCs w:val="36"/>
        </w:rPr>
      </w:pPr>
      <w:bookmarkStart w:id="0" w:name="heading_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山地户外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赛事活动</w:t>
      </w:r>
      <w:r>
        <w:rPr>
          <w:rFonts w:hint="eastAsia" w:ascii="方正小标宋_GBK" w:hAnsi="宋体" w:eastAsia="方正小标宋_GBK" w:cs="Arial"/>
          <w:sz w:val="36"/>
          <w:szCs w:val="36"/>
        </w:rPr>
        <w:t>申办</w:t>
      </w:r>
      <w:r>
        <w:rPr>
          <w:rFonts w:hint="eastAsia" w:ascii="方正小标宋_GBK" w:hAnsi="宋体" w:eastAsia="方正小标宋_GBK" w:cs="Arial"/>
          <w:sz w:val="36"/>
          <w:szCs w:val="36"/>
          <w:lang w:val="en-US" w:eastAsia="zh-CN"/>
        </w:rPr>
        <w:t>意向</w:t>
      </w:r>
      <w:r>
        <w:rPr>
          <w:rFonts w:hint="eastAsia" w:ascii="方正小标宋_GBK" w:hAnsi="宋体" w:eastAsia="方正小标宋_GBK" w:cs="Arial"/>
          <w:sz w:val="36"/>
          <w:szCs w:val="36"/>
        </w:rPr>
        <w:t>表</w:t>
      </w:r>
    </w:p>
    <w:p w14:paraId="671155EA">
      <w:pPr>
        <w:spacing w:before="320" w:after="120" w:line="288" w:lineRule="auto"/>
        <w:ind w:firstLine="560" w:firstLineChars="200"/>
        <w:outlineLvl w:val="1"/>
        <w:rPr>
          <w:rFonts w:ascii="黑体" w:hAnsi="黑体" w:eastAsia="黑体" w:cs="Arial"/>
          <w:sz w:val="28"/>
          <w:szCs w:val="28"/>
        </w:rPr>
      </w:pPr>
      <w:r>
        <w:rPr>
          <w:rFonts w:ascii="黑体" w:hAnsi="黑体" w:eastAsia="黑体" w:cs="Arial"/>
          <w:sz w:val="28"/>
          <w:szCs w:val="28"/>
        </w:rPr>
        <w:t>一、申</w:t>
      </w:r>
      <w:r>
        <w:rPr>
          <w:rFonts w:hint="eastAsia" w:ascii="黑体" w:hAnsi="黑体" w:eastAsia="黑体" w:cs="Arial"/>
          <w:sz w:val="28"/>
          <w:szCs w:val="28"/>
        </w:rPr>
        <w:t>办</w:t>
      </w:r>
      <w:r>
        <w:rPr>
          <w:rFonts w:ascii="黑体" w:hAnsi="黑体" w:eastAsia="黑体" w:cs="Arial"/>
          <w:sz w:val="28"/>
          <w:szCs w:val="28"/>
        </w:rPr>
        <w:t>赛事</w:t>
      </w:r>
      <w:r>
        <w:rPr>
          <w:rFonts w:hint="eastAsia" w:ascii="黑体" w:hAnsi="黑体" w:eastAsia="黑体" w:cs="Arial"/>
          <w:sz w:val="28"/>
          <w:szCs w:val="28"/>
          <w:lang w:val="en-US" w:eastAsia="zh-CN"/>
        </w:rPr>
        <w:t>活动</w:t>
      </w:r>
      <w:r>
        <w:rPr>
          <w:rFonts w:ascii="黑体" w:hAnsi="黑体" w:eastAsia="黑体" w:cs="Arial"/>
          <w:sz w:val="28"/>
          <w:szCs w:val="28"/>
        </w:rPr>
        <w:t>信息</w:t>
      </w:r>
      <w:bookmarkEnd w:id="0"/>
    </w:p>
    <w:p w14:paraId="5B44F08F">
      <w:pPr>
        <w:spacing w:before="120" w:after="120" w:line="288" w:lineRule="auto"/>
        <w:ind w:firstLine="560" w:firstLineChars="200"/>
        <w:rPr>
          <w:rFonts w:ascii="仿宋" w:hAnsi="仿宋" w:eastAsia="仿宋" w:cs="Arial"/>
          <w:bCs/>
          <w:sz w:val="28"/>
          <w:szCs w:val="28"/>
        </w:rPr>
      </w:pPr>
      <w:r>
        <w:rPr>
          <w:rFonts w:hint="eastAsia" w:ascii="仿宋" w:hAnsi="仿宋" w:eastAsia="仿宋" w:cs="Arial"/>
          <w:bCs/>
          <w:sz w:val="28"/>
          <w:szCs w:val="28"/>
        </w:rPr>
        <w:t>1.申办赛事</w:t>
      </w:r>
      <w:r>
        <w:rPr>
          <w:rFonts w:hint="eastAsia" w:ascii="仿宋" w:hAnsi="仿宋" w:eastAsia="仿宋" w:cs="Arial"/>
          <w:bCs/>
          <w:sz w:val="28"/>
          <w:szCs w:val="28"/>
          <w:lang w:val="en-US" w:eastAsia="zh-CN"/>
        </w:rPr>
        <w:t>活动</w:t>
      </w:r>
      <w:r>
        <w:rPr>
          <w:rFonts w:hint="eastAsia" w:ascii="仿宋" w:hAnsi="仿宋" w:eastAsia="仿宋" w:cs="Arial"/>
          <w:bCs/>
          <w:sz w:val="28"/>
          <w:szCs w:val="28"/>
        </w:rPr>
        <w:t>名称：</w:t>
      </w:r>
    </w:p>
    <w:p w14:paraId="723F8905">
      <w:pPr>
        <w:spacing w:before="120" w:after="120" w:line="288" w:lineRule="auto"/>
        <w:ind w:firstLine="560" w:firstLineChars="200"/>
        <w:rPr>
          <w:rFonts w:ascii="仿宋" w:hAnsi="仿宋" w:eastAsia="仿宋" w:cs="Arial"/>
          <w:bCs/>
          <w:sz w:val="28"/>
          <w:szCs w:val="28"/>
        </w:rPr>
      </w:pPr>
      <w:r>
        <w:rPr>
          <w:rFonts w:hint="eastAsia" w:ascii="仿宋" w:hAnsi="仿宋" w:eastAsia="仿宋" w:cs="Arial"/>
          <w:bCs/>
          <w:sz w:val="28"/>
          <w:szCs w:val="28"/>
        </w:rPr>
        <w:t>2.拟举办时间：</w:t>
      </w:r>
    </w:p>
    <w:p w14:paraId="6F3F7958">
      <w:pPr>
        <w:spacing w:before="120" w:after="120" w:line="288" w:lineRule="auto"/>
        <w:ind w:firstLine="560" w:firstLineChars="200"/>
        <w:rPr>
          <w:rFonts w:ascii="仿宋" w:hAnsi="仿宋" w:eastAsia="仿宋" w:cs="Arial"/>
          <w:bCs/>
          <w:sz w:val="28"/>
          <w:szCs w:val="28"/>
        </w:rPr>
      </w:pPr>
      <w:r>
        <w:rPr>
          <w:rFonts w:hint="eastAsia" w:ascii="仿宋" w:hAnsi="仿宋" w:eastAsia="仿宋" w:cs="Arial"/>
          <w:bCs/>
          <w:sz w:val="28"/>
          <w:szCs w:val="28"/>
        </w:rPr>
        <w:t>3.拟举办地点：</w:t>
      </w:r>
    </w:p>
    <w:p w14:paraId="3DBC733D">
      <w:pPr>
        <w:spacing w:before="320" w:after="120" w:line="288" w:lineRule="auto"/>
        <w:ind w:firstLine="560" w:firstLineChars="200"/>
        <w:outlineLvl w:val="1"/>
        <w:rPr>
          <w:rFonts w:ascii="黑体" w:hAnsi="黑体" w:eastAsia="黑体" w:cs="Arial"/>
          <w:sz w:val="28"/>
          <w:szCs w:val="28"/>
        </w:rPr>
      </w:pPr>
      <w:bookmarkStart w:id="1" w:name="heading_1"/>
      <w:r>
        <w:rPr>
          <w:rFonts w:ascii="黑体" w:hAnsi="黑体" w:eastAsia="黑体" w:cs="Arial"/>
          <w:sz w:val="28"/>
          <w:szCs w:val="28"/>
        </w:rPr>
        <w:t>二、申报单位基本信息</w:t>
      </w:r>
      <w:bookmarkEnd w:id="1"/>
    </w:p>
    <w:p w14:paraId="17D3E18C">
      <w:pPr>
        <w:spacing w:before="120" w:after="120" w:line="288" w:lineRule="auto"/>
        <w:ind w:firstLine="560" w:firstLineChars="200"/>
        <w:rPr>
          <w:rFonts w:ascii="仿宋" w:hAnsi="仿宋" w:eastAsia="仿宋" w:cs="Arial"/>
          <w:bCs/>
          <w:sz w:val="28"/>
          <w:szCs w:val="28"/>
        </w:rPr>
      </w:pPr>
      <w:r>
        <w:rPr>
          <w:rFonts w:hint="eastAsia" w:ascii="仿宋" w:hAnsi="仿宋" w:eastAsia="仿宋" w:cs="Arial"/>
          <w:bCs/>
          <w:sz w:val="28"/>
          <w:szCs w:val="28"/>
        </w:rPr>
        <w:t>1.</w:t>
      </w:r>
      <w:r>
        <w:rPr>
          <w:rFonts w:ascii="仿宋" w:hAnsi="仿宋" w:eastAsia="仿宋" w:cs="Arial"/>
          <w:sz w:val="28"/>
          <w:szCs w:val="28"/>
        </w:rPr>
        <w:t>单位</w:t>
      </w:r>
      <w:r>
        <w:rPr>
          <w:rFonts w:hint="eastAsia" w:ascii="仿宋" w:hAnsi="仿宋" w:eastAsia="仿宋" w:cs="Arial"/>
          <w:bCs/>
          <w:sz w:val="28"/>
          <w:szCs w:val="28"/>
        </w:rPr>
        <w:t>名称：</w:t>
      </w:r>
    </w:p>
    <w:p w14:paraId="7B73E7F1">
      <w:pPr>
        <w:spacing w:before="120" w:after="120" w:line="288" w:lineRule="auto"/>
        <w:ind w:firstLine="560" w:firstLineChars="200"/>
        <w:rPr>
          <w:rFonts w:hint="eastAsia" w:ascii="仿宋" w:hAnsi="仿宋" w:eastAsia="仿宋" w:cs="Arial"/>
          <w:bCs/>
          <w:sz w:val="28"/>
          <w:szCs w:val="28"/>
        </w:rPr>
      </w:pPr>
      <w:r>
        <w:rPr>
          <w:rFonts w:ascii="仿宋" w:hAnsi="仿宋" w:eastAsia="仿宋" w:cs="Arial"/>
          <w:bCs/>
          <w:sz w:val="28"/>
          <w:szCs w:val="28"/>
        </w:rPr>
        <w:t>2</w:t>
      </w:r>
      <w:r>
        <w:rPr>
          <w:rFonts w:hint="eastAsia" w:ascii="仿宋" w:hAnsi="仿宋" w:eastAsia="仿宋" w:cs="Arial"/>
          <w:bCs/>
          <w:sz w:val="28"/>
          <w:szCs w:val="28"/>
        </w:rPr>
        <w:t>.</w:t>
      </w:r>
      <w:r>
        <w:rPr>
          <w:rFonts w:ascii="仿宋" w:hAnsi="仿宋" w:eastAsia="仿宋" w:cs="Arial"/>
          <w:sz w:val="28"/>
          <w:szCs w:val="28"/>
        </w:rPr>
        <w:t>单位类型</w:t>
      </w:r>
      <w:r>
        <w:rPr>
          <w:rFonts w:hint="eastAsia" w:ascii="仿宋" w:hAnsi="仿宋" w:eastAsia="仿宋" w:cs="Arial"/>
          <w:bCs/>
          <w:sz w:val="28"/>
          <w:szCs w:val="28"/>
        </w:rPr>
        <w:t>：</w:t>
      </w:r>
    </w:p>
    <w:p w14:paraId="4B104625">
      <w:pPr>
        <w:spacing w:before="120" w:after="120" w:line="288" w:lineRule="auto"/>
        <w:ind w:firstLine="560" w:firstLineChars="200"/>
        <w:rPr>
          <w:rFonts w:hint="default" w:ascii="仿宋" w:hAnsi="仿宋" w:eastAsia="仿宋" w:cs="Arial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bCs/>
          <w:sz w:val="28"/>
          <w:szCs w:val="28"/>
          <w:lang w:val="en-US" w:eastAsia="zh-CN"/>
        </w:rPr>
        <w:t>3.联系人及联系方式：</w:t>
      </w:r>
    </w:p>
    <w:p w14:paraId="2187C24D">
      <w:pPr>
        <w:spacing w:before="320" w:after="120" w:line="288" w:lineRule="auto"/>
        <w:ind w:firstLine="560" w:firstLineChars="200"/>
        <w:outlineLvl w:val="1"/>
        <w:rPr>
          <w:rFonts w:ascii="黑体" w:hAnsi="黑体" w:eastAsia="黑体" w:cs="Arial"/>
          <w:sz w:val="28"/>
          <w:szCs w:val="28"/>
        </w:rPr>
      </w:pPr>
      <w:bookmarkStart w:id="2" w:name="heading_2"/>
      <w:r>
        <w:rPr>
          <w:rFonts w:ascii="黑体" w:hAnsi="黑体" w:eastAsia="黑体" w:cs="Arial"/>
          <w:sz w:val="28"/>
          <w:szCs w:val="28"/>
        </w:rPr>
        <w:t>三、</w:t>
      </w:r>
      <w:bookmarkEnd w:id="2"/>
      <w:bookmarkStart w:id="3" w:name="heading_3"/>
      <w:r>
        <w:rPr>
          <w:rFonts w:ascii="黑体" w:hAnsi="黑体" w:eastAsia="黑体" w:cs="Arial"/>
          <w:sz w:val="28"/>
          <w:szCs w:val="28"/>
        </w:rPr>
        <w:t>办赛能力说明</w:t>
      </w:r>
      <w:bookmarkEnd w:id="3"/>
      <w:bookmarkStart w:id="7" w:name="_GoBack"/>
      <w:bookmarkEnd w:id="7"/>
    </w:p>
    <w:p w14:paraId="34C7263A">
      <w:pPr>
        <w:spacing w:before="120" w:after="120" w:line="288" w:lineRule="auto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ascii="仿宋" w:hAnsi="仿宋" w:eastAsia="仿宋" w:cs="Arial"/>
          <w:bCs/>
          <w:sz w:val="28"/>
          <w:szCs w:val="28"/>
        </w:rPr>
        <w:t>过往办赛经验（近</w:t>
      </w:r>
      <w:r>
        <w:rPr>
          <w:rFonts w:hint="eastAsia" w:ascii="仿宋" w:hAnsi="仿宋" w:eastAsia="仿宋" w:cs="Arial"/>
          <w:bCs/>
          <w:sz w:val="28"/>
          <w:szCs w:val="28"/>
        </w:rPr>
        <w:t>1-</w:t>
      </w:r>
      <w:r>
        <w:rPr>
          <w:rFonts w:ascii="仿宋" w:hAnsi="仿宋" w:eastAsia="仿宋" w:cs="Arial"/>
          <w:bCs/>
          <w:sz w:val="28"/>
          <w:szCs w:val="28"/>
        </w:rPr>
        <w:t>3年）：</w:t>
      </w:r>
    </w:p>
    <w:tbl>
      <w:tblPr>
        <w:tblStyle w:val="5"/>
        <w:tblpPr w:leftFromText="180" w:rightFromText="180" w:vertAnchor="text" w:horzAnchor="page" w:tblpX="1511" w:tblpY="565"/>
        <w:tblOverlap w:val="never"/>
        <w:tblW w:w="9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86"/>
        <w:gridCol w:w="3169"/>
        <w:gridCol w:w="1792"/>
        <w:gridCol w:w="3263"/>
      </w:tblGrid>
      <w:tr w14:paraId="627C7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10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123FF5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 w:cs="Arial"/>
                <w:bCs/>
                <w:sz w:val="28"/>
                <w:szCs w:val="28"/>
              </w:rPr>
              <w:t>序号</w:t>
            </w:r>
          </w:p>
        </w:tc>
        <w:tc>
          <w:tcPr>
            <w:tcW w:w="31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2C7F61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 w:cs="Arial"/>
                <w:bCs/>
                <w:sz w:val="28"/>
                <w:szCs w:val="28"/>
              </w:rPr>
              <w:t>赛事</w:t>
            </w:r>
            <w:r>
              <w:rPr>
                <w:rFonts w:hint="eastAsia" w:ascii="仿宋" w:hAnsi="仿宋" w:eastAsia="仿宋" w:cs="Arial"/>
                <w:bCs/>
                <w:sz w:val="28"/>
                <w:szCs w:val="28"/>
                <w:lang w:val="en-US" w:eastAsia="zh-CN"/>
              </w:rPr>
              <w:t>活动</w:t>
            </w:r>
            <w:r>
              <w:rPr>
                <w:rFonts w:ascii="仿宋" w:hAnsi="仿宋" w:eastAsia="仿宋" w:cs="Arial"/>
                <w:bCs/>
                <w:sz w:val="28"/>
                <w:szCs w:val="28"/>
              </w:rPr>
              <w:t>名称</w:t>
            </w:r>
          </w:p>
        </w:tc>
        <w:tc>
          <w:tcPr>
            <w:tcW w:w="17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1FA33A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 w:cs="Arial"/>
                <w:bCs/>
                <w:sz w:val="28"/>
                <w:szCs w:val="28"/>
              </w:rPr>
              <w:t>举办时间</w:t>
            </w:r>
          </w:p>
        </w:tc>
        <w:tc>
          <w:tcPr>
            <w:tcW w:w="32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C5ACA1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 w:cs="Arial"/>
                <w:bCs/>
                <w:sz w:val="28"/>
                <w:szCs w:val="28"/>
              </w:rPr>
              <w:t>赛事</w:t>
            </w:r>
            <w:r>
              <w:rPr>
                <w:rFonts w:hint="eastAsia" w:ascii="仿宋" w:hAnsi="仿宋" w:eastAsia="仿宋" w:cs="Arial"/>
                <w:bCs/>
                <w:sz w:val="28"/>
                <w:szCs w:val="28"/>
                <w:lang w:val="en-US" w:eastAsia="zh-CN"/>
              </w:rPr>
              <w:t>活动</w:t>
            </w:r>
            <w:r>
              <w:rPr>
                <w:rFonts w:ascii="仿宋" w:hAnsi="仿宋" w:eastAsia="仿宋" w:cs="Arial"/>
                <w:bCs/>
                <w:sz w:val="28"/>
                <w:szCs w:val="28"/>
              </w:rPr>
              <w:t>级别及规模</w:t>
            </w:r>
          </w:p>
        </w:tc>
      </w:tr>
      <w:tr w14:paraId="53B81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FC58DE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 w:cs="Arial"/>
                <w:bCs/>
                <w:sz w:val="28"/>
                <w:szCs w:val="28"/>
              </w:rPr>
              <w:t>1</w:t>
            </w:r>
          </w:p>
        </w:tc>
        <w:tc>
          <w:tcPr>
            <w:tcW w:w="31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EA1390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FD7020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C35C49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 w14:paraId="1DDCB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5D7D63">
            <w:pPr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2</w:t>
            </w:r>
          </w:p>
        </w:tc>
        <w:tc>
          <w:tcPr>
            <w:tcW w:w="31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A00D57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2C9C4C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74D357"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</w:tbl>
    <w:p w14:paraId="15343BDD">
      <w:pPr>
        <w:spacing w:before="320" w:after="120" w:line="288" w:lineRule="auto"/>
        <w:ind w:firstLine="560" w:firstLineChars="200"/>
        <w:outlineLvl w:val="1"/>
        <w:rPr>
          <w:rFonts w:ascii="黑体" w:hAnsi="黑体" w:eastAsia="黑体" w:cs="Arial"/>
          <w:sz w:val="28"/>
          <w:szCs w:val="28"/>
        </w:rPr>
      </w:pPr>
      <w:bookmarkStart w:id="4" w:name="heading_4"/>
      <w:r>
        <w:rPr>
          <w:rFonts w:hint="eastAsia" w:ascii="黑体" w:hAnsi="黑体" w:eastAsia="黑体" w:cs="Arial"/>
          <w:sz w:val="28"/>
          <w:szCs w:val="28"/>
        </w:rPr>
        <w:t>四</w:t>
      </w:r>
      <w:r>
        <w:rPr>
          <w:rFonts w:ascii="黑体" w:hAnsi="黑体" w:eastAsia="黑体" w:cs="Arial"/>
          <w:sz w:val="28"/>
          <w:szCs w:val="28"/>
        </w:rPr>
        <w:t>、</w:t>
      </w:r>
      <w:bookmarkEnd w:id="4"/>
      <w:bookmarkStart w:id="5" w:name="heading_5"/>
      <w:r>
        <w:rPr>
          <w:rFonts w:ascii="黑体" w:hAnsi="黑体" w:eastAsia="黑体" w:cs="Arial"/>
          <w:sz w:val="28"/>
          <w:szCs w:val="28"/>
        </w:rPr>
        <w:t>经费保障</w:t>
      </w:r>
      <w:bookmarkEnd w:id="5"/>
    </w:p>
    <w:p w14:paraId="0FE953A5">
      <w:pPr>
        <w:spacing w:before="120" w:after="120" w:line="288" w:lineRule="auto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ascii="仿宋" w:hAnsi="仿宋" w:eastAsia="仿宋" w:cs="Arial"/>
          <w:bCs/>
          <w:sz w:val="28"/>
          <w:szCs w:val="28"/>
        </w:rPr>
        <w:t>1.经费来源（财政拨款</w:t>
      </w:r>
      <w:r>
        <w:rPr>
          <w:rFonts w:hint="eastAsia" w:ascii="仿宋" w:hAnsi="仿宋" w:eastAsia="仿宋" w:cs="Arial"/>
          <w:bCs/>
          <w:sz w:val="28"/>
          <w:szCs w:val="28"/>
        </w:rPr>
        <w:t>，</w:t>
      </w:r>
      <w:r>
        <w:rPr>
          <w:rFonts w:ascii="仿宋" w:hAnsi="仿宋" w:eastAsia="仿宋" w:cs="Arial"/>
          <w:bCs/>
          <w:sz w:val="28"/>
          <w:szCs w:val="28"/>
        </w:rPr>
        <w:t>企业赞助</w:t>
      </w:r>
      <w:r>
        <w:rPr>
          <w:rFonts w:hint="eastAsia" w:ascii="仿宋" w:hAnsi="仿宋" w:eastAsia="仿宋" w:cs="Arial"/>
          <w:bCs/>
          <w:sz w:val="28"/>
          <w:szCs w:val="28"/>
        </w:rPr>
        <w:t>，</w:t>
      </w:r>
      <w:r>
        <w:rPr>
          <w:rFonts w:ascii="仿宋" w:hAnsi="仿宋" w:eastAsia="仿宋" w:cs="Arial"/>
          <w:bCs/>
          <w:sz w:val="28"/>
          <w:szCs w:val="28"/>
        </w:rPr>
        <w:t>自筹资金</w:t>
      </w:r>
      <w:r>
        <w:rPr>
          <w:rFonts w:hint="eastAsia" w:ascii="仿宋" w:hAnsi="仿宋" w:eastAsia="仿宋" w:cs="Arial"/>
          <w:bCs/>
          <w:sz w:val="28"/>
          <w:szCs w:val="28"/>
        </w:rPr>
        <w:t>，其他</w:t>
      </w:r>
      <w:r>
        <w:rPr>
          <w:rFonts w:ascii="仿宋" w:hAnsi="仿宋" w:eastAsia="仿宋" w:cs="Arial"/>
          <w:bCs/>
          <w:sz w:val="28"/>
          <w:szCs w:val="28"/>
        </w:rPr>
        <w:t>）</w:t>
      </w:r>
      <w:r>
        <w:rPr>
          <w:rFonts w:hint="eastAsia" w:ascii="仿宋" w:hAnsi="仿宋" w:eastAsia="仿宋"/>
          <w:bCs/>
          <w:sz w:val="28"/>
          <w:szCs w:val="28"/>
        </w:rPr>
        <w:t xml:space="preserve"> </w:t>
      </w:r>
    </w:p>
    <w:p w14:paraId="053AA9ED">
      <w:pPr>
        <w:spacing w:before="120" w:after="120" w:line="288" w:lineRule="auto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ascii="仿宋" w:hAnsi="仿宋" w:eastAsia="仿宋" w:cs="Arial"/>
          <w:bCs/>
          <w:sz w:val="28"/>
          <w:szCs w:val="28"/>
        </w:rPr>
        <w:t>2.经费预算（单位：</w:t>
      </w:r>
      <w:r>
        <w:rPr>
          <w:rFonts w:hint="eastAsia" w:ascii="仿宋" w:hAnsi="仿宋" w:eastAsia="仿宋" w:cs="Arial"/>
          <w:bCs/>
          <w:sz w:val="28"/>
          <w:szCs w:val="28"/>
          <w:u w:val="single"/>
        </w:rPr>
        <w:t xml:space="preserve"> </w:t>
      </w:r>
      <w:r>
        <w:rPr>
          <w:rFonts w:ascii="仿宋" w:hAnsi="仿宋" w:eastAsia="仿宋" w:cs="Arial"/>
          <w:bCs/>
          <w:sz w:val="28"/>
          <w:szCs w:val="28"/>
          <w:u w:val="single"/>
        </w:rPr>
        <w:t xml:space="preserve">          </w:t>
      </w:r>
      <w:r>
        <w:rPr>
          <w:rFonts w:ascii="仿宋" w:hAnsi="仿宋" w:eastAsia="仿宋" w:cs="Arial"/>
          <w:bCs/>
          <w:sz w:val="28"/>
          <w:szCs w:val="28"/>
        </w:rPr>
        <w:t>万元</w:t>
      </w:r>
      <w:r>
        <w:rPr>
          <w:rFonts w:hint="eastAsia" w:ascii="仿宋" w:hAnsi="仿宋" w:eastAsia="仿宋" w:cs="Arial"/>
          <w:bCs/>
          <w:sz w:val="28"/>
          <w:szCs w:val="28"/>
        </w:rPr>
        <w:t>）：</w:t>
      </w:r>
    </w:p>
    <w:p w14:paraId="4EEDA0F5">
      <w:pPr>
        <w:spacing w:before="120" w:after="120" w:line="288" w:lineRule="auto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ascii="仿宋" w:hAnsi="仿宋" w:eastAsia="仿宋" w:cs="Arial"/>
          <w:bCs/>
          <w:sz w:val="28"/>
          <w:szCs w:val="28"/>
        </w:rPr>
        <w:t>3.经费保障承诺：本单位承诺具备足额资金保障能力，能独立承担赛事</w:t>
      </w:r>
      <w:r>
        <w:rPr>
          <w:rFonts w:hint="eastAsia" w:ascii="仿宋" w:hAnsi="仿宋" w:eastAsia="仿宋" w:cs="Arial"/>
          <w:bCs/>
          <w:sz w:val="28"/>
          <w:szCs w:val="28"/>
          <w:lang w:val="en-US" w:eastAsia="zh-CN"/>
        </w:rPr>
        <w:t>活动</w:t>
      </w:r>
      <w:r>
        <w:rPr>
          <w:rFonts w:ascii="仿宋" w:hAnsi="仿宋" w:eastAsia="仿宋" w:cs="Arial"/>
          <w:bCs/>
          <w:sz w:val="28"/>
          <w:szCs w:val="28"/>
        </w:rPr>
        <w:t>全部费用，经费使用合规透明。</w:t>
      </w:r>
    </w:p>
    <w:p w14:paraId="0306EBD8">
      <w:pPr>
        <w:spacing w:before="320" w:after="120" w:line="288" w:lineRule="auto"/>
        <w:ind w:firstLine="560" w:firstLineChars="200"/>
        <w:outlineLvl w:val="1"/>
        <w:rPr>
          <w:rFonts w:ascii="黑体" w:hAnsi="黑体" w:eastAsia="黑体" w:cs="Arial"/>
          <w:sz w:val="28"/>
          <w:szCs w:val="28"/>
        </w:rPr>
      </w:pPr>
      <w:bookmarkStart w:id="6" w:name="heading_8"/>
      <w:r>
        <w:rPr>
          <w:rFonts w:hint="eastAsia" w:ascii="黑体" w:hAnsi="黑体" w:eastAsia="黑体" w:cs="Arial"/>
          <w:sz w:val="28"/>
          <w:szCs w:val="28"/>
        </w:rPr>
        <w:t>五</w:t>
      </w:r>
      <w:r>
        <w:rPr>
          <w:rFonts w:ascii="黑体" w:hAnsi="黑体" w:eastAsia="黑体" w:cs="Arial"/>
          <w:sz w:val="28"/>
          <w:szCs w:val="28"/>
        </w:rPr>
        <w:t>、承诺与声明</w:t>
      </w:r>
      <w:bookmarkEnd w:id="6"/>
    </w:p>
    <w:p w14:paraId="3B92773D">
      <w:pPr>
        <w:spacing w:before="120" w:after="120" w:line="288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1.本单位郑重承诺：所提交的全部申请材料及信息真实、合法、有效，无任何弄虚作假行为。</w:t>
      </w:r>
    </w:p>
    <w:p w14:paraId="7CF53AB9">
      <w:pPr>
        <w:spacing w:before="120" w:after="120" w:line="288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2.若成功承办赛事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活动</w:t>
      </w:r>
      <w:r>
        <w:rPr>
          <w:rFonts w:ascii="仿宋" w:hAnsi="仿宋" w:eastAsia="仿宋" w:cs="Arial"/>
          <w:sz w:val="28"/>
          <w:szCs w:val="28"/>
        </w:rPr>
        <w:t>，本单位将严格遵守国家体育总局登山运动管理中心相关规定及赛事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活动</w:t>
      </w:r>
      <w:r>
        <w:rPr>
          <w:rFonts w:ascii="仿宋" w:hAnsi="仿宋" w:eastAsia="仿宋" w:cs="Arial"/>
          <w:sz w:val="28"/>
          <w:szCs w:val="28"/>
        </w:rPr>
        <w:t>承办协议，按照竞赛规程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及相关</w:t>
      </w:r>
      <w:r>
        <w:rPr>
          <w:rFonts w:ascii="仿宋" w:hAnsi="仿宋" w:eastAsia="仿宋" w:cs="Arial"/>
          <w:sz w:val="28"/>
          <w:szCs w:val="28"/>
        </w:rPr>
        <w:t>要求组织赛事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活动</w:t>
      </w:r>
      <w:r>
        <w:rPr>
          <w:rFonts w:ascii="仿宋" w:hAnsi="仿宋" w:eastAsia="仿宋" w:cs="Arial"/>
          <w:sz w:val="28"/>
          <w:szCs w:val="28"/>
        </w:rPr>
        <w:t>，落实安全保障等各项工作。</w:t>
      </w:r>
    </w:p>
    <w:p w14:paraId="66DABAB3">
      <w:pPr>
        <w:spacing w:before="120" w:after="120" w:line="288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3.若因自身原因导致赛事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活动</w:t>
      </w:r>
      <w:r>
        <w:rPr>
          <w:rFonts w:ascii="仿宋" w:hAnsi="仿宋" w:eastAsia="仿宋" w:cs="Arial"/>
          <w:sz w:val="28"/>
          <w:szCs w:val="28"/>
        </w:rPr>
        <w:t>无法正常举办或出现重大安全责任事故事件，本单位愿意承担相应责任责任。</w:t>
      </w:r>
    </w:p>
    <w:p w14:paraId="703949A7">
      <w:pPr>
        <w:spacing w:before="120" w:after="120" w:line="288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4.同意登山中心根据全国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山地户外</w:t>
      </w:r>
      <w:r>
        <w:rPr>
          <w:rFonts w:ascii="仿宋" w:hAnsi="仿宋" w:eastAsia="仿宋" w:cs="Arial"/>
          <w:sz w:val="28"/>
          <w:szCs w:val="28"/>
        </w:rPr>
        <w:t>运动发展规划，对拟承办赛事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活动</w:t>
      </w:r>
      <w:r>
        <w:rPr>
          <w:rFonts w:ascii="仿宋" w:hAnsi="仿宋" w:eastAsia="仿宋" w:cs="Arial"/>
          <w:sz w:val="28"/>
          <w:szCs w:val="28"/>
        </w:rPr>
        <w:t>进行统筹调整。</w:t>
      </w:r>
    </w:p>
    <w:p w14:paraId="0EBFEF0C">
      <w:pPr>
        <w:spacing w:before="120" w:after="120" w:line="288" w:lineRule="auto"/>
        <w:ind w:firstLine="562" w:firstLineChars="200"/>
        <w:rPr>
          <w:rFonts w:ascii="仿宋" w:hAnsi="仿宋" w:eastAsia="仿宋" w:cs="Arial"/>
          <w:b/>
          <w:sz w:val="28"/>
          <w:szCs w:val="28"/>
        </w:rPr>
      </w:pPr>
    </w:p>
    <w:p w14:paraId="60CB89B2">
      <w:pPr>
        <w:spacing w:before="120" w:after="120" w:line="288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法定代表人/负责人签字：</w:t>
      </w:r>
    </w:p>
    <w:p w14:paraId="32B807A7">
      <w:pPr>
        <w:spacing w:before="120" w:after="120" w:line="288" w:lineRule="auto"/>
        <w:ind w:firstLine="560" w:firstLineChars="200"/>
        <w:rPr>
          <w:rFonts w:ascii="仿宋" w:hAnsi="仿宋" w:eastAsia="仿宋" w:cs="Arial"/>
          <w:sz w:val="28"/>
          <w:szCs w:val="28"/>
        </w:rPr>
      </w:pPr>
    </w:p>
    <w:p w14:paraId="7B6E5F95">
      <w:pPr>
        <w:spacing w:before="120" w:after="120" w:line="288" w:lineRule="auto"/>
        <w:ind w:firstLine="560" w:firstLineChars="200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申报单位盖章：</w:t>
      </w:r>
    </w:p>
    <w:p w14:paraId="7DA344BA">
      <w:pPr>
        <w:spacing w:before="120" w:after="120" w:line="288" w:lineRule="auto"/>
        <w:rPr>
          <w:rFonts w:ascii="仿宋" w:hAnsi="仿宋" w:eastAsia="仿宋"/>
          <w:sz w:val="28"/>
          <w:szCs w:val="28"/>
        </w:rPr>
      </w:pPr>
    </w:p>
    <w:p w14:paraId="7248BE48">
      <w:pPr>
        <w:spacing w:before="120" w:after="120" w:line="288" w:lineRule="auto"/>
        <w:jc w:val="right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b/>
          <w:sz w:val="28"/>
          <w:szCs w:val="28"/>
        </w:rPr>
        <w:t>日期：</w:t>
      </w:r>
      <w:r>
        <w:rPr>
          <w:rFonts w:ascii="仿宋" w:hAnsi="仿宋" w:eastAsia="仿宋" w:cs="Arial"/>
          <w:sz w:val="28"/>
          <w:szCs w:val="28"/>
        </w:rPr>
        <w:t>______年____月____日</w:t>
      </w:r>
    </w:p>
    <w:p w14:paraId="54AAB8DD">
      <w:pPr>
        <w:spacing w:before="120" w:after="120" w:line="288" w:lineRule="auto"/>
        <w:jc w:val="right"/>
        <w:rPr>
          <w:rFonts w:ascii="仿宋" w:hAnsi="仿宋" w:eastAsia="仿宋" w:cs="Arial"/>
          <w:sz w:val="28"/>
          <w:szCs w:val="28"/>
        </w:rPr>
      </w:pPr>
    </w:p>
    <w:p w14:paraId="3482E6C1">
      <w:pPr>
        <w:spacing w:before="120" w:after="120" w:line="288" w:lineRule="auto"/>
        <w:jc w:val="right"/>
        <w:rPr>
          <w:rFonts w:ascii="仿宋" w:hAnsi="仿宋" w:eastAsia="仿宋" w:cs="Arial"/>
          <w:sz w:val="28"/>
          <w:szCs w:val="28"/>
        </w:rPr>
      </w:pPr>
    </w:p>
    <w:p w14:paraId="1CDB463E">
      <w:pPr>
        <w:spacing w:before="120" w:after="120" w:line="288" w:lineRule="auto"/>
        <w:jc w:val="right"/>
        <w:rPr>
          <w:rFonts w:ascii="仿宋" w:hAnsi="仿宋" w:eastAsia="仿宋"/>
          <w:sz w:val="28"/>
          <w:szCs w:val="28"/>
        </w:rPr>
      </w:pPr>
    </w:p>
    <w:p w14:paraId="76A509EA">
      <w:pPr>
        <w:spacing w:before="120" w:after="120" w:line="288" w:lineRule="auto"/>
        <w:ind w:right="1120"/>
        <w:rPr>
          <w:rFonts w:ascii="仿宋" w:hAnsi="仿宋" w:eastAsia="仿宋"/>
          <w:sz w:val="28"/>
          <w:szCs w:val="28"/>
        </w:rPr>
      </w:pP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530C80B-1D9E-4B2E-A716-6E5889819FB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6A3FCFD-5E7D-49EC-AB71-6966B0A784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92107A2-6CAC-4292-9F65-D70120A4018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98305D0-85D3-4219-83A4-1735915B04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9E8756A-5C0D-440D-89E1-6705F92098B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8F"/>
    <w:rsid w:val="00086351"/>
    <w:rsid w:val="00140C3D"/>
    <w:rsid w:val="00196FDD"/>
    <w:rsid w:val="001F25C1"/>
    <w:rsid w:val="0020108F"/>
    <w:rsid w:val="0027750B"/>
    <w:rsid w:val="00295929"/>
    <w:rsid w:val="00341F3A"/>
    <w:rsid w:val="00343D7B"/>
    <w:rsid w:val="00394695"/>
    <w:rsid w:val="004746A2"/>
    <w:rsid w:val="00487CC7"/>
    <w:rsid w:val="004A5700"/>
    <w:rsid w:val="00573C3B"/>
    <w:rsid w:val="00586970"/>
    <w:rsid w:val="005B1746"/>
    <w:rsid w:val="00627D64"/>
    <w:rsid w:val="006617F2"/>
    <w:rsid w:val="006B45DD"/>
    <w:rsid w:val="00792B6F"/>
    <w:rsid w:val="00807B72"/>
    <w:rsid w:val="0082319A"/>
    <w:rsid w:val="00830D21"/>
    <w:rsid w:val="00927A3F"/>
    <w:rsid w:val="00A47D8E"/>
    <w:rsid w:val="00A6362C"/>
    <w:rsid w:val="00BD0043"/>
    <w:rsid w:val="00C17844"/>
    <w:rsid w:val="00C34B00"/>
    <w:rsid w:val="00CF6C99"/>
    <w:rsid w:val="00DE0726"/>
    <w:rsid w:val="00E45D4E"/>
    <w:rsid w:val="00FB44DC"/>
    <w:rsid w:val="00FE39CD"/>
    <w:rsid w:val="18864A4E"/>
    <w:rsid w:val="56BC7A27"/>
    <w:rsid w:val="5CDA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441</Words>
  <Characters>469</Characters>
  <Lines>3</Lines>
  <Paragraphs>1</Paragraphs>
  <TotalTime>6</TotalTime>
  <ScaleCrop>false</ScaleCrop>
  <LinksUpToDate>false</LinksUpToDate>
  <CharactersWithSpaces>481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2025-12-26T02:36:00Z</dcterms:created>
  <dc:creator>Apache POI</dc:creator>
  <cp:lastModifiedBy>徐涵</cp:lastModifiedBy>
  <cp:lastPrinted>2026-01-05T06:43:00Z</cp:lastPrinted>
  <dcterms:modified xsi:type="dcterms:W3CDTF">2026-03-03T09:23:15Z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eyJoZGlkIjoiZDQ2ODQ1N2FiOTQ5MzQzY2M1OGE0ZDc2NjIyMDI4MTUiLCJ1c2VySWQiOiIxNjcwNTU1MDEzIn0=</vt:lpwstr>
  </property>
  <property fmtid="{D5CDD505-2E9C-101B-9397-08002B2CF9AE}" pid="3" name="KSOProductBuildVer">
    <vt:lpwstr>2052-12.1.0.19302</vt:lpwstr>
  </property>
  <property fmtid="{D5CDD505-2E9C-101B-9397-08002B2CF9AE}" pid="4" name="ICV">
    <vt:lpwstr>E7237511CC59460088692D375AB910E5_12</vt:lpwstr>
  </property>
</Properties>
</file>