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B7" w:rsidRDefault="00AF3BB7">
      <w:pPr>
        <w:spacing w:line="400" w:lineRule="atLeast"/>
        <w:rPr>
          <w:rFonts w:ascii="宋体"/>
          <w:sz w:val="32"/>
        </w:rPr>
      </w:pPr>
    </w:p>
    <w:p w:rsidR="00AF3BB7" w:rsidRDefault="00AF3BB7">
      <w:pPr>
        <w:spacing w:line="400" w:lineRule="atLeast"/>
        <w:rPr>
          <w:rFonts w:ascii="宋体"/>
          <w:sz w:val="32"/>
        </w:rPr>
      </w:pPr>
    </w:p>
    <w:p w:rsidR="00AF3BB7" w:rsidRDefault="00AF3BB7">
      <w:pPr>
        <w:spacing w:line="400" w:lineRule="atLeast"/>
        <w:rPr>
          <w:rFonts w:ascii="宋体"/>
          <w:sz w:val="32"/>
        </w:rPr>
      </w:pPr>
    </w:p>
    <w:p w:rsidR="00AF3BB7" w:rsidRDefault="00AF3BB7">
      <w:pPr>
        <w:spacing w:line="400" w:lineRule="atLeast"/>
        <w:rPr>
          <w:rFonts w:ascii="宋体"/>
          <w:sz w:val="32"/>
        </w:rPr>
      </w:pPr>
    </w:p>
    <w:p w:rsidR="00AF3BB7" w:rsidRDefault="00FF7BC1">
      <w:pPr>
        <w:spacing w:line="400" w:lineRule="atLeast"/>
        <w:jc w:val="center"/>
        <w:rPr>
          <w:rFonts w:ascii="宋体"/>
          <w:b/>
          <w:sz w:val="72"/>
          <w:szCs w:val="72"/>
        </w:rPr>
      </w:pPr>
      <w:r>
        <w:rPr>
          <w:rFonts w:ascii="宋体" w:hAnsi="宋体" w:hint="eastAsia"/>
          <w:b/>
          <w:sz w:val="72"/>
          <w:szCs w:val="72"/>
        </w:rPr>
        <w:t>比选</w:t>
      </w:r>
      <w:r>
        <w:rPr>
          <w:rFonts w:ascii="宋体" w:hAnsi="宋体" w:hint="eastAsia"/>
          <w:b/>
          <w:sz w:val="72"/>
          <w:szCs w:val="72"/>
        </w:rPr>
        <w:t>文件</w:t>
      </w:r>
    </w:p>
    <w:p w:rsidR="00AF3BB7" w:rsidRDefault="00AF3BB7">
      <w:pPr>
        <w:spacing w:line="400" w:lineRule="atLeast"/>
        <w:rPr>
          <w:rFonts w:ascii="宋体"/>
          <w:sz w:val="30"/>
          <w:szCs w:val="30"/>
        </w:rPr>
      </w:pPr>
    </w:p>
    <w:p w:rsidR="00AF3BB7" w:rsidRDefault="00AF3BB7">
      <w:pPr>
        <w:spacing w:line="400" w:lineRule="atLeast"/>
        <w:rPr>
          <w:rFonts w:ascii="宋体"/>
          <w:sz w:val="24"/>
          <w:szCs w:val="24"/>
        </w:rPr>
      </w:pPr>
    </w:p>
    <w:p w:rsidR="00AF3BB7" w:rsidRDefault="00AF3BB7">
      <w:pPr>
        <w:spacing w:line="400" w:lineRule="atLeast"/>
        <w:rPr>
          <w:rFonts w:ascii="宋体"/>
          <w:sz w:val="28"/>
          <w:szCs w:val="28"/>
        </w:rPr>
      </w:pPr>
    </w:p>
    <w:p w:rsidR="00AF3BB7" w:rsidRDefault="00AF3BB7">
      <w:pPr>
        <w:spacing w:line="400" w:lineRule="atLeast"/>
        <w:rPr>
          <w:rFonts w:ascii="宋体"/>
          <w:b/>
          <w:sz w:val="28"/>
          <w:szCs w:val="28"/>
        </w:rPr>
      </w:pPr>
    </w:p>
    <w:p w:rsidR="00AF3BB7" w:rsidRDefault="00AF3BB7">
      <w:pPr>
        <w:spacing w:line="400" w:lineRule="atLeast"/>
        <w:rPr>
          <w:rFonts w:ascii="宋体"/>
          <w:b/>
          <w:sz w:val="28"/>
          <w:szCs w:val="28"/>
        </w:rPr>
      </w:pPr>
    </w:p>
    <w:p w:rsidR="00AF3BB7" w:rsidRDefault="00FF7BC1" w:rsidP="003A37EA">
      <w:pPr>
        <w:spacing w:line="400" w:lineRule="atLeast"/>
        <w:ind w:left="4054" w:hangingChars="1262" w:hanging="4054"/>
        <w:rPr>
          <w:rFonts w:ascii="宋体"/>
          <w:sz w:val="32"/>
          <w:szCs w:val="32"/>
          <w:u w:val="single"/>
        </w:rPr>
      </w:pPr>
      <w:r>
        <w:rPr>
          <w:rFonts w:ascii="宋体" w:hAnsi="宋体" w:hint="eastAsia"/>
          <w:b/>
          <w:sz w:val="32"/>
          <w:szCs w:val="32"/>
        </w:rPr>
        <w:t>项目名称</w:t>
      </w:r>
      <w:r>
        <w:rPr>
          <w:rFonts w:ascii="宋体" w:hAnsi="宋体" w:hint="eastAsia"/>
          <w:sz w:val="32"/>
          <w:szCs w:val="32"/>
        </w:rPr>
        <w:t>：</w:t>
      </w:r>
      <w:r>
        <w:rPr>
          <w:rFonts w:ascii="宋体" w:hAnsi="宋体" w:hint="eastAsia"/>
          <w:b/>
          <w:sz w:val="32"/>
          <w:szCs w:val="32"/>
          <w:u w:val="single"/>
        </w:rPr>
        <w:t>首都体育馆中央空调系统清洗</w:t>
      </w:r>
    </w:p>
    <w:p w:rsidR="00AF3BB7" w:rsidRDefault="00AF3BB7">
      <w:pPr>
        <w:spacing w:line="400" w:lineRule="atLeast"/>
        <w:rPr>
          <w:rFonts w:ascii="宋体"/>
          <w:sz w:val="32"/>
          <w:szCs w:val="32"/>
        </w:rPr>
      </w:pPr>
    </w:p>
    <w:p w:rsidR="00AF3BB7" w:rsidRDefault="00FF7BC1">
      <w:pPr>
        <w:spacing w:line="400" w:lineRule="atLeast"/>
        <w:ind w:leftChars="76" w:left="7876" w:hangingChars="2402" w:hanging="7716"/>
        <w:rPr>
          <w:rFonts w:ascii="宋体"/>
          <w:b/>
          <w:color w:val="000000"/>
          <w:kern w:val="0"/>
          <w:sz w:val="32"/>
          <w:szCs w:val="32"/>
          <w:u w:val="single"/>
        </w:rPr>
      </w:pPr>
      <w:r>
        <w:rPr>
          <w:rFonts w:ascii="宋体" w:hAnsi="宋体" w:hint="eastAsia"/>
          <w:b/>
          <w:sz w:val="32"/>
          <w:szCs w:val="32"/>
        </w:rPr>
        <w:t>招标</w:t>
      </w:r>
      <w:r>
        <w:rPr>
          <w:rFonts w:ascii="宋体" w:hAnsi="宋体" w:hint="eastAsia"/>
          <w:b/>
          <w:sz w:val="32"/>
          <w:szCs w:val="32"/>
        </w:rPr>
        <w:t>单位</w:t>
      </w:r>
      <w:r>
        <w:rPr>
          <w:rFonts w:ascii="宋体" w:hAnsi="宋体" w:hint="eastAsia"/>
          <w:sz w:val="32"/>
          <w:szCs w:val="32"/>
        </w:rPr>
        <w:t>：</w:t>
      </w:r>
      <w:r>
        <w:rPr>
          <w:rFonts w:ascii="宋体" w:hAnsi="宋体" w:hint="eastAsia"/>
          <w:b/>
          <w:color w:val="000000"/>
          <w:kern w:val="0"/>
          <w:sz w:val="32"/>
          <w:szCs w:val="32"/>
          <w:u w:val="single"/>
        </w:rPr>
        <w:t>国家体育总局冬季运动管理中心</w:t>
      </w:r>
    </w:p>
    <w:p w:rsidR="00AF3BB7" w:rsidRDefault="00AF3BB7">
      <w:pPr>
        <w:spacing w:line="400" w:lineRule="atLeast"/>
        <w:ind w:firstLineChars="900" w:firstLine="2880"/>
        <w:rPr>
          <w:rFonts w:ascii="宋体"/>
          <w:sz w:val="32"/>
          <w:szCs w:val="32"/>
        </w:rPr>
      </w:pPr>
    </w:p>
    <w:p w:rsidR="00AF3BB7" w:rsidRDefault="00AF3BB7">
      <w:pPr>
        <w:autoSpaceDE w:val="0"/>
        <w:autoSpaceDN w:val="0"/>
        <w:adjustRightInd w:val="0"/>
        <w:rPr>
          <w:rFonts w:ascii="宋体"/>
          <w:b/>
          <w:color w:val="000000"/>
          <w:kern w:val="0"/>
          <w:sz w:val="32"/>
          <w:szCs w:val="32"/>
        </w:rPr>
      </w:pPr>
    </w:p>
    <w:p w:rsidR="00AF3BB7" w:rsidRDefault="00FF7BC1">
      <w:pPr>
        <w:autoSpaceDE w:val="0"/>
        <w:autoSpaceDN w:val="0"/>
        <w:adjustRightInd w:val="0"/>
        <w:ind w:firstLineChars="49" w:firstLine="157"/>
        <w:rPr>
          <w:rFonts w:ascii="宋体"/>
          <w:b/>
          <w:color w:val="000000"/>
          <w:kern w:val="0"/>
          <w:sz w:val="32"/>
          <w:szCs w:val="32"/>
          <w:u w:val="single"/>
        </w:rPr>
      </w:pPr>
      <w:r>
        <w:rPr>
          <w:rFonts w:ascii="宋体" w:hAnsi="宋体" w:hint="eastAsia"/>
          <w:b/>
          <w:color w:val="000000"/>
          <w:kern w:val="0"/>
          <w:sz w:val="32"/>
          <w:szCs w:val="32"/>
        </w:rPr>
        <w:t>经办人：</w:t>
      </w:r>
      <w:r>
        <w:rPr>
          <w:rFonts w:ascii="宋体" w:hAnsi="宋体" w:hint="eastAsia"/>
          <w:b/>
          <w:color w:val="000000"/>
          <w:kern w:val="0"/>
          <w:sz w:val="32"/>
          <w:szCs w:val="32"/>
          <w:u w:val="single"/>
        </w:rPr>
        <w:t>张维</w:t>
      </w:r>
      <w:r>
        <w:rPr>
          <w:rFonts w:ascii="宋体" w:hAnsi="宋体" w:hint="eastAsia"/>
          <w:b/>
          <w:color w:val="000000"/>
          <w:kern w:val="0"/>
          <w:sz w:val="32"/>
          <w:szCs w:val="32"/>
        </w:rPr>
        <w:t>电话：</w:t>
      </w:r>
      <w:r>
        <w:rPr>
          <w:rFonts w:ascii="宋体" w:hAnsi="宋体" w:hint="eastAsia"/>
          <w:color w:val="000000"/>
          <w:kern w:val="0"/>
          <w:sz w:val="32"/>
          <w:szCs w:val="32"/>
          <w:u w:val="single"/>
        </w:rPr>
        <w:t>88318567</w:t>
      </w:r>
    </w:p>
    <w:p w:rsidR="00AF3BB7" w:rsidRDefault="00AF3BB7">
      <w:pPr>
        <w:autoSpaceDE w:val="0"/>
        <w:autoSpaceDN w:val="0"/>
        <w:adjustRightInd w:val="0"/>
        <w:rPr>
          <w:rFonts w:ascii="宋体"/>
          <w:b/>
          <w:color w:val="000000"/>
          <w:kern w:val="0"/>
          <w:sz w:val="32"/>
          <w:szCs w:val="32"/>
        </w:rPr>
      </w:pPr>
    </w:p>
    <w:p w:rsidR="00AF3BB7" w:rsidRDefault="00AF3BB7">
      <w:pPr>
        <w:autoSpaceDE w:val="0"/>
        <w:autoSpaceDN w:val="0"/>
        <w:adjustRightInd w:val="0"/>
        <w:rPr>
          <w:rFonts w:ascii="宋体"/>
          <w:b/>
          <w:color w:val="000000"/>
          <w:kern w:val="0"/>
          <w:sz w:val="32"/>
          <w:szCs w:val="32"/>
        </w:rPr>
      </w:pPr>
    </w:p>
    <w:p w:rsidR="00AF3BB7" w:rsidRDefault="00FF7BC1">
      <w:pPr>
        <w:autoSpaceDE w:val="0"/>
        <w:autoSpaceDN w:val="0"/>
        <w:adjustRightInd w:val="0"/>
        <w:ind w:firstLineChars="49" w:firstLine="157"/>
        <w:rPr>
          <w:rFonts w:ascii="宋体"/>
          <w:b/>
          <w:color w:val="000000"/>
          <w:kern w:val="0"/>
          <w:sz w:val="32"/>
          <w:szCs w:val="32"/>
        </w:rPr>
      </w:pPr>
      <w:r>
        <w:rPr>
          <w:rFonts w:ascii="宋体" w:hAnsi="宋体" w:hint="eastAsia"/>
          <w:b/>
          <w:color w:val="000000"/>
          <w:kern w:val="0"/>
          <w:sz w:val="32"/>
          <w:szCs w:val="32"/>
        </w:rPr>
        <w:t>发出时间：</w:t>
      </w:r>
      <w:r>
        <w:rPr>
          <w:rFonts w:ascii="宋体" w:hAnsi="宋体"/>
          <w:b/>
          <w:color w:val="000000"/>
          <w:kern w:val="0"/>
          <w:sz w:val="32"/>
          <w:szCs w:val="32"/>
          <w:u w:val="single"/>
        </w:rPr>
        <w:t xml:space="preserve"> 2016 </w:t>
      </w:r>
      <w:r>
        <w:rPr>
          <w:rFonts w:ascii="宋体" w:hAnsi="宋体" w:hint="eastAsia"/>
          <w:b/>
          <w:color w:val="000000"/>
          <w:kern w:val="0"/>
          <w:sz w:val="32"/>
          <w:szCs w:val="32"/>
        </w:rPr>
        <w:t>年</w:t>
      </w:r>
      <w:r>
        <w:rPr>
          <w:rFonts w:ascii="宋体" w:hAnsi="宋体" w:hint="eastAsia"/>
          <w:b/>
          <w:color w:val="000000"/>
          <w:kern w:val="0"/>
          <w:sz w:val="32"/>
          <w:szCs w:val="32"/>
          <w:u w:val="single"/>
        </w:rPr>
        <w:t>4</w:t>
      </w:r>
      <w:r>
        <w:rPr>
          <w:rFonts w:ascii="宋体" w:hAnsi="宋体" w:hint="eastAsia"/>
          <w:b/>
          <w:color w:val="000000"/>
          <w:kern w:val="0"/>
          <w:sz w:val="32"/>
          <w:szCs w:val="32"/>
        </w:rPr>
        <w:t>月日</w:t>
      </w:r>
    </w:p>
    <w:p w:rsidR="00AF3BB7" w:rsidRDefault="00AF3BB7">
      <w:pPr>
        <w:spacing w:line="400" w:lineRule="atLeast"/>
        <w:rPr>
          <w:rFonts w:ascii="宋体"/>
          <w:b/>
          <w:szCs w:val="21"/>
        </w:rPr>
      </w:pPr>
    </w:p>
    <w:p w:rsidR="00AF3BB7" w:rsidRDefault="00AF3BB7">
      <w:pPr>
        <w:spacing w:line="400" w:lineRule="atLeast"/>
        <w:rPr>
          <w:rFonts w:ascii="宋体"/>
          <w:b/>
          <w:szCs w:val="21"/>
        </w:rPr>
      </w:pPr>
    </w:p>
    <w:p w:rsidR="00AF3BB7" w:rsidRDefault="00AF3BB7">
      <w:pPr>
        <w:spacing w:line="400" w:lineRule="atLeast"/>
        <w:rPr>
          <w:rFonts w:ascii="宋体"/>
          <w:b/>
          <w:szCs w:val="21"/>
        </w:rPr>
      </w:pPr>
    </w:p>
    <w:p w:rsidR="00AF3BB7" w:rsidRDefault="00AF3BB7">
      <w:pPr>
        <w:spacing w:line="400" w:lineRule="atLeast"/>
        <w:rPr>
          <w:rFonts w:ascii="宋体"/>
          <w:b/>
          <w:szCs w:val="21"/>
        </w:rPr>
      </w:pPr>
    </w:p>
    <w:p w:rsidR="00AF3BB7" w:rsidRDefault="00AF3BB7">
      <w:pPr>
        <w:spacing w:line="400" w:lineRule="atLeast"/>
        <w:rPr>
          <w:rFonts w:ascii="宋体"/>
          <w:b/>
          <w:szCs w:val="21"/>
        </w:rPr>
      </w:pPr>
    </w:p>
    <w:p w:rsidR="00AF3BB7" w:rsidRDefault="00AF3BB7">
      <w:pPr>
        <w:tabs>
          <w:tab w:val="left" w:pos="540"/>
        </w:tabs>
        <w:spacing w:line="360" w:lineRule="auto"/>
        <w:rPr>
          <w:b/>
          <w:sz w:val="24"/>
        </w:rPr>
      </w:pPr>
    </w:p>
    <w:p w:rsidR="00AF3BB7" w:rsidRDefault="00FF7BC1">
      <w:pPr>
        <w:spacing w:line="360" w:lineRule="auto"/>
        <w:ind w:firstLine="570"/>
        <w:rPr>
          <w:sz w:val="24"/>
        </w:rPr>
      </w:pPr>
      <w:r>
        <w:rPr>
          <w:rFonts w:hint="eastAsia"/>
          <w:sz w:val="24"/>
        </w:rPr>
        <w:lastRenderedPageBreak/>
        <w:t>根据国家《公共场所卫生管理条例》、《公共场所集中空调通风系统卫生管理规范》和北京市</w:t>
      </w:r>
      <w:r>
        <w:rPr>
          <w:rFonts w:ascii="宋体" w:hAnsi="宋体" w:cs="宋体" w:hint="eastAsia"/>
          <w:color w:val="000000"/>
          <w:kern w:val="0"/>
          <w:sz w:val="24"/>
        </w:rPr>
        <w:t>《北京市集中空调通风系统卫生管理办法》、《集中空调通风系统卫生管理规范》等国家和地方标准</w:t>
      </w:r>
      <w:r>
        <w:rPr>
          <w:rFonts w:hint="eastAsia"/>
          <w:sz w:val="24"/>
        </w:rPr>
        <w:t>要求，首都体育馆计划开展中央</w:t>
      </w:r>
      <w:r>
        <w:rPr>
          <w:rFonts w:ascii="宋体" w:hAnsi="宋体" w:cs="宋体" w:hint="eastAsia"/>
          <w:color w:val="000000"/>
          <w:kern w:val="0"/>
          <w:sz w:val="24"/>
        </w:rPr>
        <w:t>空调通风系统</w:t>
      </w:r>
      <w:r>
        <w:rPr>
          <w:rFonts w:ascii="宋体" w:hAnsi="宋体" w:cs="宋体"/>
          <w:color w:val="000000"/>
          <w:kern w:val="0"/>
          <w:sz w:val="24"/>
        </w:rPr>
        <w:t>/</w:t>
      </w:r>
      <w:r>
        <w:rPr>
          <w:rFonts w:ascii="宋体" w:hAnsi="宋体" w:cs="宋体" w:hint="eastAsia"/>
          <w:color w:val="000000"/>
          <w:kern w:val="0"/>
          <w:sz w:val="24"/>
        </w:rPr>
        <w:t>水系统维护保养项目</w:t>
      </w:r>
      <w:r>
        <w:rPr>
          <w:rFonts w:hint="eastAsia"/>
          <w:sz w:val="24"/>
        </w:rPr>
        <w:t>，为了将此项工作做好，我馆对此项目工程进行招标，欢迎具有专业资质的厂家前来投标。</w:t>
      </w:r>
    </w:p>
    <w:p w:rsidR="00AF3BB7" w:rsidRDefault="00AF3BB7">
      <w:pPr>
        <w:spacing w:line="360" w:lineRule="auto"/>
        <w:ind w:firstLine="570"/>
        <w:rPr>
          <w:sz w:val="24"/>
        </w:rPr>
      </w:pPr>
    </w:p>
    <w:p w:rsidR="00AF3BB7" w:rsidRDefault="00FF7BC1">
      <w:pPr>
        <w:numPr>
          <w:ilvl w:val="0"/>
          <w:numId w:val="1"/>
        </w:numPr>
        <w:tabs>
          <w:tab w:val="left" w:pos="540"/>
        </w:tabs>
        <w:spacing w:line="360" w:lineRule="auto"/>
        <w:ind w:hanging="1290"/>
        <w:rPr>
          <w:b/>
          <w:sz w:val="24"/>
        </w:rPr>
      </w:pPr>
      <w:r>
        <w:rPr>
          <w:rFonts w:hint="eastAsia"/>
          <w:b/>
          <w:sz w:val="24"/>
        </w:rPr>
        <w:t>清洗工程地点、范围和施工要求：</w:t>
      </w:r>
    </w:p>
    <w:p w:rsidR="00AF3BB7" w:rsidRDefault="00FF7BC1">
      <w:pPr>
        <w:spacing w:line="360" w:lineRule="auto"/>
        <w:ind w:firstLineChars="200" w:firstLine="480"/>
        <w:rPr>
          <w:sz w:val="24"/>
        </w:rPr>
      </w:pPr>
      <w:r>
        <w:rPr>
          <w:rFonts w:hint="eastAsia"/>
          <w:sz w:val="24"/>
        </w:rPr>
        <w:t>施工地点：首都体育馆。</w:t>
      </w:r>
    </w:p>
    <w:p w:rsidR="00AF3BB7" w:rsidRDefault="00FF7BC1">
      <w:pPr>
        <w:numPr>
          <w:ilvl w:val="1"/>
          <w:numId w:val="1"/>
        </w:numPr>
        <w:spacing w:line="360" w:lineRule="auto"/>
        <w:rPr>
          <w:sz w:val="24"/>
        </w:rPr>
      </w:pPr>
      <w:r>
        <w:rPr>
          <w:rFonts w:hint="eastAsia"/>
          <w:sz w:val="24"/>
        </w:rPr>
        <w:t>通风系统清洗部分：</w:t>
      </w:r>
    </w:p>
    <w:p w:rsidR="00AF3BB7" w:rsidRDefault="00FF7BC1">
      <w:pPr>
        <w:spacing w:line="360" w:lineRule="auto"/>
        <w:ind w:leftChars="129" w:left="271" w:firstLineChars="250" w:firstLine="600"/>
        <w:rPr>
          <w:sz w:val="24"/>
        </w:rPr>
      </w:pPr>
      <w:r>
        <w:rPr>
          <w:rFonts w:hint="eastAsia"/>
          <w:sz w:val="24"/>
        </w:rPr>
        <w:t>施工范围：首都体育馆中央空调通风系统，设备数量如下：</w:t>
      </w:r>
    </w:p>
    <w:p w:rsidR="00AF3BB7" w:rsidRDefault="00FF7BC1">
      <w:pPr>
        <w:numPr>
          <w:ilvl w:val="2"/>
          <w:numId w:val="1"/>
        </w:numPr>
        <w:spacing w:line="360" w:lineRule="auto"/>
        <w:rPr>
          <w:sz w:val="24"/>
        </w:rPr>
      </w:pPr>
      <w:r>
        <w:rPr>
          <w:rFonts w:hint="eastAsia"/>
          <w:sz w:val="24"/>
        </w:rPr>
        <w:t>空调送、回风管道：</w:t>
      </w:r>
      <w:r>
        <w:rPr>
          <w:sz w:val="24"/>
        </w:rPr>
        <w:t>16000</w:t>
      </w:r>
      <w:r>
        <w:rPr>
          <w:rFonts w:hint="eastAsia"/>
          <w:sz w:val="24"/>
        </w:rPr>
        <w:t>平方米展开面积；</w:t>
      </w:r>
    </w:p>
    <w:p w:rsidR="00AF3BB7" w:rsidRDefault="00FF7BC1">
      <w:pPr>
        <w:numPr>
          <w:ilvl w:val="2"/>
          <w:numId w:val="1"/>
        </w:numPr>
        <w:spacing w:line="360" w:lineRule="auto"/>
        <w:rPr>
          <w:sz w:val="24"/>
        </w:rPr>
      </w:pPr>
      <w:r>
        <w:rPr>
          <w:rFonts w:hint="eastAsia"/>
          <w:sz w:val="24"/>
        </w:rPr>
        <w:t>风机盘管：</w:t>
      </w:r>
      <w:r>
        <w:rPr>
          <w:sz w:val="24"/>
        </w:rPr>
        <w:t>240</w:t>
      </w:r>
      <w:r>
        <w:rPr>
          <w:rFonts w:hint="eastAsia"/>
          <w:sz w:val="24"/>
        </w:rPr>
        <w:t>台；</w:t>
      </w:r>
    </w:p>
    <w:p w:rsidR="00AF3BB7" w:rsidRDefault="00FF7BC1">
      <w:pPr>
        <w:numPr>
          <w:ilvl w:val="2"/>
          <w:numId w:val="1"/>
        </w:numPr>
        <w:spacing w:line="360" w:lineRule="auto"/>
        <w:rPr>
          <w:sz w:val="24"/>
        </w:rPr>
      </w:pPr>
      <w:r>
        <w:rPr>
          <w:rFonts w:hint="eastAsia"/>
          <w:sz w:val="24"/>
        </w:rPr>
        <w:t>新风机组：</w:t>
      </w:r>
      <w:r>
        <w:rPr>
          <w:sz w:val="24"/>
        </w:rPr>
        <w:t>8</w:t>
      </w:r>
      <w:r>
        <w:rPr>
          <w:rFonts w:hint="eastAsia"/>
          <w:sz w:val="24"/>
        </w:rPr>
        <w:t>台</w:t>
      </w:r>
    </w:p>
    <w:p w:rsidR="00AF3BB7" w:rsidRDefault="00FF7BC1">
      <w:pPr>
        <w:numPr>
          <w:ilvl w:val="2"/>
          <w:numId w:val="1"/>
        </w:numPr>
        <w:spacing w:line="360" w:lineRule="auto"/>
        <w:rPr>
          <w:sz w:val="24"/>
        </w:rPr>
      </w:pPr>
      <w:r>
        <w:rPr>
          <w:rFonts w:hint="eastAsia"/>
          <w:sz w:val="24"/>
        </w:rPr>
        <w:t>送回风口</w:t>
      </w:r>
      <w:r>
        <w:rPr>
          <w:sz w:val="24"/>
        </w:rPr>
        <w:t xml:space="preserve">  : 500</w:t>
      </w:r>
      <w:r>
        <w:rPr>
          <w:rFonts w:hint="eastAsia"/>
          <w:sz w:val="24"/>
        </w:rPr>
        <w:t>余个</w:t>
      </w:r>
    </w:p>
    <w:p w:rsidR="00AF3BB7" w:rsidRDefault="00FF7BC1">
      <w:pPr>
        <w:spacing w:line="360" w:lineRule="auto"/>
        <w:ind w:left="840"/>
        <w:rPr>
          <w:sz w:val="24"/>
        </w:rPr>
      </w:pPr>
      <w:r>
        <w:rPr>
          <w:rFonts w:ascii="宋体" w:hAnsi="宋体" w:cs="宋体" w:hint="eastAsia"/>
          <w:color w:val="000000"/>
          <w:kern w:val="0"/>
          <w:sz w:val="24"/>
        </w:rPr>
        <w:t>施工服务要求：</w:t>
      </w:r>
    </w:p>
    <w:p w:rsidR="00AF3BB7" w:rsidRDefault="00FF7BC1">
      <w:pPr>
        <w:numPr>
          <w:ilvl w:val="0"/>
          <w:numId w:val="2"/>
        </w:numPr>
        <w:autoSpaceDE w:val="0"/>
        <w:autoSpaceDN w:val="0"/>
        <w:adjustRightInd w:val="0"/>
        <w:spacing w:line="460" w:lineRule="exact"/>
        <w:rPr>
          <w:sz w:val="24"/>
          <w:szCs w:val="28"/>
          <w:lang w:val="zh-CN"/>
        </w:rPr>
      </w:pPr>
      <w:r>
        <w:rPr>
          <w:rFonts w:hint="eastAsia"/>
          <w:sz w:val="24"/>
          <w:szCs w:val="28"/>
        </w:rPr>
        <w:t>通风系统</w:t>
      </w:r>
      <w:r>
        <w:rPr>
          <w:rFonts w:hint="eastAsia"/>
          <w:sz w:val="24"/>
          <w:szCs w:val="28"/>
          <w:lang w:val="zh-CN"/>
        </w:rPr>
        <w:t>清洗验收标准依据卫生部和北京市卫生局颁发的相关文件及《空调通风系统清洗规范》</w:t>
      </w:r>
      <w:r>
        <w:rPr>
          <w:sz w:val="24"/>
          <w:szCs w:val="28"/>
          <w:lang w:val="zh-CN"/>
        </w:rPr>
        <w:t>GB19210-2003</w:t>
      </w:r>
      <w:r>
        <w:rPr>
          <w:rFonts w:hint="eastAsia"/>
          <w:sz w:val="24"/>
          <w:szCs w:val="28"/>
          <w:lang w:val="zh-CN"/>
        </w:rPr>
        <w:t>为验收标准。</w:t>
      </w:r>
    </w:p>
    <w:p w:rsidR="00AF3BB7" w:rsidRDefault="00FF7BC1">
      <w:pPr>
        <w:numPr>
          <w:ilvl w:val="0"/>
          <w:numId w:val="2"/>
        </w:numPr>
        <w:autoSpaceDE w:val="0"/>
        <w:autoSpaceDN w:val="0"/>
        <w:adjustRightInd w:val="0"/>
        <w:spacing w:line="460" w:lineRule="exact"/>
        <w:rPr>
          <w:sz w:val="24"/>
          <w:szCs w:val="28"/>
          <w:lang w:val="zh-CN"/>
        </w:rPr>
      </w:pPr>
      <w:r>
        <w:rPr>
          <w:rFonts w:hint="eastAsia"/>
          <w:sz w:val="24"/>
          <w:szCs w:val="28"/>
          <w:lang w:val="zh-CN"/>
        </w:rPr>
        <w:t>工程结束后由北京市卫生主管单位取样检测，并出具检测报告。</w:t>
      </w:r>
    </w:p>
    <w:p w:rsidR="00AF3BB7" w:rsidRDefault="00FF7BC1">
      <w:pPr>
        <w:numPr>
          <w:ilvl w:val="0"/>
          <w:numId w:val="2"/>
        </w:numPr>
        <w:autoSpaceDE w:val="0"/>
        <w:autoSpaceDN w:val="0"/>
        <w:adjustRightInd w:val="0"/>
        <w:spacing w:line="460" w:lineRule="exact"/>
        <w:rPr>
          <w:sz w:val="24"/>
          <w:szCs w:val="28"/>
          <w:lang w:val="zh-CN"/>
        </w:rPr>
      </w:pPr>
      <w:r>
        <w:rPr>
          <w:rFonts w:hint="eastAsia"/>
          <w:sz w:val="24"/>
          <w:szCs w:val="28"/>
          <w:lang w:val="zh-CN"/>
        </w:rPr>
        <w:t>部分通风管道在馆顶设备层内，必须注意高空作业安全，投标及服务合同中必须约定“由于违规操作所造成的一切设备和人员损失由乙方负责”。</w:t>
      </w:r>
    </w:p>
    <w:p w:rsidR="00AF3BB7" w:rsidRDefault="00AF3BB7">
      <w:pPr>
        <w:spacing w:line="360" w:lineRule="auto"/>
        <w:ind w:left="840"/>
        <w:rPr>
          <w:sz w:val="24"/>
        </w:rPr>
      </w:pPr>
    </w:p>
    <w:p w:rsidR="00AF3BB7" w:rsidRDefault="00FF7BC1">
      <w:pPr>
        <w:numPr>
          <w:ilvl w:val="1"/>
          <w:numId w:val="1"/>
        </w:numPr>
        <w:spacing w:line="360" w:lineRule="auto"/>
        <w:rPr>
          <w:rFonts w:ascii="宋体" w:cs="宋体"/>
          <w:color w:val="000000"/>
          <w:kern w:val="0"/>
          <w:sz w:val="24"/>
        </w:rPr>
      </w:pPr>
      <w:r>
        <w:rPr>
          <w:rFonts w:ascii="宋体" w:hAnsi="宋体" w:cs="宋体" w:hint="eastAsia"/>
          <w:color w:val="000000"/>
          <w:kern w:val="0"/>
          <w:sz w:val="24"/>
        </w:rPr>
        <w:t>水系统维护保养部分：</w:t>
      </w:r>
    </w:p>
    <w:p w:rsidR="00AF3BB7" w:rsidRDefault="00FF7BC1">
      <w:pPr>
        <w:spacing w:line="360" w:lineRule="auto"/>
        <w:ind w:left="840"/>
        <w:rPr>
          <w:sz w:val="24"/>
        </w:rPr>
      </w:pPr>
      <w:r>
        <w:rPr>
          <w:rFonts w:hint="eastAsia"/>
          <w:sz w:val="24"/>
        </w:rPr>
        <w:t>设备参数：首都体育馆中央空调冷却水系统具体数据如下：</w:t>
      </w:r>
    </w:p>
    <w:p w:rsidR="00AF3BB7" w:rsidRDefault="00FF7BC1">
      <w:pPr>
        <w:numPr>
          <w:ilvl w:val="2"/>
          <w:numId w:val="1"/>
        </w:numPr>
        <w:tabs>
          <w:tab w:val="left" w:pos="3180"/>
        </w:tabs>
        <w:spacing w:line="360" w:lineRule="auto"/>
        <w:rPr>
          <w:sz w:val="24"/>
        </w:rPr>
      </w:pPr>
      <w:r>
        <w:rPr>
          <w:rFonts w:hint="eastAsia"/>
          <w:sz w:val="24"/>
        </w:rPr>
        <w:t>冷却水系统容积：约</w:t>
      </w:r>
      <w:r>
        <w:rPr>
          <w:sz w:val="24"/>
        </w:rPr>
        <w:t>50</w:t>
      </w:r>
      <w:r>
        <w:rPr>
          <w:rFonts w:hint="eastAsia"/>
          <w:sz w:val="24"/>
        </w:rPr>
        <w:t>吨（冷却水补充水源：自来水）</w:t>
      </w:r>
    </w:p>
    <w:p w:rsidR="00AF3BB7" w:rsidRDefault="00FF7BC1">
      <w:pPr>
        <w:numPr>
          <w:ilvl w:val="2"/>
          <w:numId w:val="1"/>
        </w:numPr>
        <w:tabs>
          <w:tab w:val="left" w:pos="3180"/>
        </w:tabs>
        <w:spacing w:line="360" w:lineRule="auto"/>
        <w:rPr>
          <w:sz w:val="24"/>
        </w:rPr>
      </w:pPr>
      <w:r>
        <w:rPr>
          <w:rFonts w:hint="eastAsia"/>
          <w:sz w:val="24"/>
        </w:rPr>
        <w:t>冷却水系统手摇式过滤器：</w:t>
      </w:r>
      <w:r>
        <w:rPr>
          <w:sz w:val="24"/>
        </w:rPr>
        <w:t xml:space="preserve"> 14</w:t>
      </w:r>
      <w:r>
        <w:rPr>
          <w:rFonts w:hint="eastAsia"/>
          <w:sz w:val="24"/>
        </w:rPr>
        <w:t>台</w:t>
      </w:r>
    </w:p>
    <w:p w:rsidR="00AF3BB7" w:rsidRDefault="00FF7BC1">
      <w:pPr>
        <w:numPr>
          <w:ilvl w:val="2"/>
          <w:numId w:val="1"/>
        </w:numPr>
        <w:tabs>
          <w:tab w:val="left" w:pos="3180"/>
        </w:tabs>
        <w:spacing w:line="360" w:lineRule="auto"/>
        <w:rPr>
          <w:sz w:val="24"/>
        </w:rPr>
      </w:pPr>
      <w:r>
        <w:rPr>
          <w:rFonts w:hint="eastAsia"/>
          <w:sz w:val="24"/>
        </w:rPr>
        <w:t>冷却塔：低噪声逆流塔（</w:t>
      </w:r>
      <w:r>
        <w:rPr>
          <w:sz w:val="24"/>
        </w:rPr>
        <w:t>350</w:t>
      </w:r>
      <w:r>
        <w:rPr>
          <w:rFonts w:hint="eastAsia"/>
          <w:sz w:val="24"/>
        </w:rPr>
        <w:t>立方米</w:t>
      </w:r>
      <w:r>
        <w:rPr>
          <w:sz w:val="24"/>
        </w:rPr>
        <w:t>/</w:t>
      </w:r>
      <w:r>
        <w:rPr>
          <w:rFonts w:hint="eastAsia"/>
          <w:sz w:val="24"/>
        </w:rPr>
        <w:t xml:space="preserve">小时）　　</w:t>
      </w:r>
      <w:r>
        <w:rPr>
          <w:sz w:val="24"/>
        </w:rPr>
        <w:t>6</w:t>
      </w:r>
      <w:r>
        <w:rPr>
          <w:rFonts w:hint="eastAsia"/>
          <w:sz w:val="24"/>
        </w:rPr>
        <w:t>台</w:t>
      </w:r>
    </w:p>
    <w:p w:rsidR="00AF3BB7" w:rsidRDefault="00FF7BC1">
      <w:pPr>
        <w:tabs>
          <w:tab w:val="left" w:pos="3180"/>
        </w:tabs>
        <w:spacing w:line="360" w:lineRule="auto"/>
        <w:ind w:leftChars="400" w:left="840" w:firstLineChars="600" w:firstLine="1440"/>
        <w:rPr>
          <w:sz w:val="24"/>
        </w:rPr>
      </w:pPr>
      <w:r>
        <w:rPr>
          <w:rFonts w:hint="eastAsia"/>
          <w:sz w:val="24"/>
        </w:rPr>
        <w:t>低噪声逆流塔（</w:t>
      </w:r>
      <w:r>
        <w:rPr>
          <w:sz w:val="24"/>
        </w:rPr>
        <w:t>330</w:t>
      </w:r>
      <w:r>
        <w:rPr>
          <w:rFonts w:hint="eastAsia"/>
          <w:sz w:val="24"/>
        </w:rPr>
        <w:t>立方米</w:t>
      </w:r>
      <w:r>
        <w:rPr>
          <w:sz w:val="24"/>
        </w:rPr>
        <w:t>/</w:t>
      </w:r>
      <w:r>
        <w:rPr>
          <w:rFonts w:hint="eastAsia"/>
          <w:sz w:val="24"/>
        </w:rPr>
        <w:t xml:space="preserve">小时）　　</w:t>
      </w:r>
      <w:r>
        <w:rPr>
          <w:sz w:val="24"/>
        </w:rPr>
        <w:t>2</w:t>
      </w:r>
      <w:r>
        <w:rPr>
          <w:rFonts w:hint="eastAsia"/>
          <w:sz w:val="24"/>
        </w:rPr>
        <w:t>台</w:t>
      </w:r>
    </w:p>
    <w:p w:rsidR="00AF3BB7" w:rsidRDefault="00FF7BC1">
      <w:pPr>
        <w:spacing w:line="360" w:lineRule="auto"/>
        <w:ind w:leftChars="200" w:left="420" w:firstLineChars="200" w:firstLine="480"/>
        <w:rPr>
          <w:rFonts w:ascii="宋体" w:cs="宋体"/>
          <w:color w:val="000000"/>
          <w:kern w:val="0"/>
          <w:sz w:val="24"/>
        </w:rPr>
      </w:pPr>
      <w:r>
        <w:rPr>
          <w:rFonts w:ascii="宋体" w:hAnsi="宋体" w:cs="宋体" w:hint="eastAsia"/>
          <w:color w:val="000000"/>
          <w:kern w:val="0"/>
          <w:sz w:val="24"/>
        </w:rPr>
        <w:t>施工服务要求：</w:t>
      </w:r>
    </w:p>
    <w:p w:rsidR="00AF3BB7" w:rsidRDefault="00FF7BC1">
      <w:pPr>
        <w:numPr>
          <w:ilvl w:val="0"/>
          <w:numId w:val="3"/>
        </w:numPr>
        <w:spacing w:line="360" w:lineRule="auto"/>
        <w:rPr>
          <w:sz w:val="24"/>
        </w:rPr>
      </w:pPr>
      <w:r>
        <w:rPr>
          <w:rFonts w:hint="eastAsia"/>
          <w:sz w:val="24"/>
        </w:rPr>
        <w:t>对冷却水进行一次全系统化学清洗</w:t>
      </w:r>
      <w:r>
        <w:rPr>
          <w:sz w:val="24"/>
        </w:rPr>
        <w:t>;</w:t>
      </w:r>
    </w:p>
    <w:p w:rsidR="00AF3BB7" w:rsidRDefault="00FF7BC1">
      <w:pPr>
        <w:numPr>
          <w:ilvl w:val="0"/>
          <w:numId w:val="3"/>
        </w:numPr>
        <w:spacing w:line="360" w:lineRule="auto"/>
        <w:rPr>
          <w:sz w:val="24"/>
        </w:rPr>
      </w:pPr>
      <w:r>
        <w:rPr>
          <w:rFonts w:hint="eastAsia"/>
          <w:sz w:val="24"/>
        </w:rPr>
        <w:t>对冷却水系统中的手摇式过滤器进行清洗维护，清除残渣锈垢；</w:t>
      </w:r>
    </w:p>
    <w:p w:rsidR="00AF3BB7" w:rsidRDefault="00FF7BC1">
      <w:pPr>
        <w:numPr>
          <w:ilvl w:val="0"/>
          <w:numId w:val="3"/>
        </w:numPr>
        <w:spacing w:line="360" w:lineRule="auto"/>
        <w:rPr>
          <w:sz w:val="24"/>
        </w:rPr>
      </w:pPr>
      <w:r>
        <w:rPr>
          <w:rFonts w:hint="eastAsia"/>
          <w:sz w:val="24"/>
        </w:rPr>
        <w:t>对冷却水系统进行全年日常加药维护保养（乙方定期派人操作，甲乙双方各</w:t>
      </w:r>
      <w:r>
        <w:rPr>
          <w:rFonts w:hint="eastAsia"/>
          <w:sz w:val="24"/>
        </w:rPr>
        <w:lastRenderedPageBreak/>
        <w:t>自作出记录）；</w:t>
      </w:r>
    </w:p>
    <w:p w:rsidR="00AF3BB7" w:rsidRDefault="00FF7BC1">
      <w:pPr>
        <w:numPr>
          <w:ilvl w:val="0"/>
          <w:numId w:val="3"/>
        </w:numPr>
        <w:spacing w:line="360" w:lineRule="auto"/>
        <w:rPr>
          <w:sz w:val="24"/>
        </w:rPr>
      </w:pPr>
      <w:r>
        <w:rPr>
          <w:rFonts w:hint="eastAsia"/>
          <w:sz w:val="24"/>
        </w:rPr>
        <w:t>对冷却塔进行常规清洗保养</w:t>
      </w:r>
      <w:r>
        <w:rPr>
          <w:sz w:val="24"/>
        </w:rPr>
        <w:t>,</w:t>
      </w:r>
      <w:r>
        <w:rPr>
          <w:rFonts w:hint="eastAsia"/>
          <w:color w:val="000000" w:themeColor="text1"/>
          <w:sz w:val="24"/>
        </w:rPr>
        <w:t>清洗后应无可见水垢及印记存在；</w:t>
      </w:r>
    </w:p>
    <w:p w:rsidR="00AF3BB7" w:rsidRDefault="00FF7BC1">
      <w:pPr>
        <w:numPr>
          <w:ilvl w:val="0"/>
          <w:numId w:val="3"/>
        </w:numPr>
        <w:spacing w:line="360" w:lineRule="auto"/>
        <w:rPr>
          <w:rFonts w:ascii="宋体"/>
          <w:sz w:val="24"/>
        </w:rPr>
      </w:pPr>
      <w:r>
        <w:rPr>
          <w:rFonts w:hint="eastAsia"/>
          <w:sz w:val="24"/>
        </w:rPr>
        <w:t>通过清洗施工和日常保养服务，保证达到相关部门的卫生要求，</w:t>
      </w:r>
      <w:r>
        <w:rPr>
          <w:rFonts w:ascii="宋体" w:hAnsi="宋体" w:hint="eastAsia"/>
          <w:sz w:val="24"/>
        </w:rPr>
        <w:t>夏、秋</w:t>
      </w:r>
      <w:r>
        <w:rPr>
          <w:rFonts w:ascii="宋体" w:hAnsi="宋体"/>
          <w:sz w:val="24"/>
        </w:rPr>
        <w:t>2</w:t>
      </w:r>
      <w:r>
        <w:rPr>
          <w:rFonts w:ascii="宋体" w:hAnsi="宋体" w:hint="eastAsia"/>
          <w:sz w:val="24"/>
        </w:rPr>
        <w:t>季各</w:t>
      </w:r>
      <w:r>
        <w:rPr>
          <w:rFonts w:hint="eastAsia"/>
          <w:sz w:val="24"/>
        </w:rPr>
        <w:t>出具</w:t>
      </w:r>
      <w:r>
        <w:rPr>
          <w:rFonts w:hint="eastAsia"/>
          <w:sz w:val="24"/>
          <w:szCs w:val="28"/>
          <w:lang w:val="zh-CN"/>
        </w:rPr>
        <w:t>北京市卫生主管单位抽样的</w:t>
      </w:r>
      <w:r>
        <w:rPr>
          <w:rFonts w:ascii="宋体" w:hAnsi="宋体" w:hint="eastAsia"/>
          <w:sz w:val="24"/>
        </w:rPr>
        <w:t>“军团菌检测”合格报告一次（共</w:t>
      </w:r>
      <w:r>
        <w:rPr>
          <w:rFonts w:ascii="宋体" w:hAnsi="宋体"/>
          <w:sz w:val="24"/>
        </w:rPr>
        <w:t>2</w:t>
      </w:r>
      <w:r>
        <w:rPr>
          <w:rFonts w:ascii="宋体" w:hAnsi="宋体" w:hint="eastAsia"/>
          <w:sz w:val="24"/>
        </w:rPr>
        <w:t>次）。</w:t>
      </w:r>
    </w:p>
    <w:p w:rsidR="00AF3BB7" w:rsidRDefault="00FF7BC1">
      <w:pPr>
        <w:numPr>
          <w:ilvl w:val="0"/>
          <w:numId w:val="4"/>
        </w:numPr>
        <w:spacing w:line="360" w:lineRule="auto"/>
        <w:ind w:left="840"/>
        <w:rPr>
          <w:rFonts w:ascii="宋体"/>
          <w:color w:val="000000" w:themeColor="text1"/>
          <w:sz w:val="24"/>
        </w:rPr>
      </w:pPr>
      <w:r>
        <w:rPr>
          <w:rFonts w:ascii="宋体" w:hint="eastAsia"/>
          <w:color w:val="000000" w:themeColor="text1"/>
          <w:sz w:val="24"/>
        </w:rPr>
        <w:t>甲方有权利要求乙方在服务期间临时对所服务区域进行部分应急清扫，乙方必须相应而且在甲方指定时间内完成。</w:t>
      </w:r>
    </w:p>
    <w:p w:rsidR="00AF3BB7" w:rsidRDefault="00FF7BC1">
      <w:pPr>
        <w:numPr>
          <w:ilvl w:val="0"/>
          <w:numId w:val="4"/>
        </w:numPr>
        <w:spacing w:line="360" w:lineRule="auto"/>
        <w:ind w:left="840"/>
        <w:rPr>
          <w:rFonts w:ascii="宋体"/>
          <w:color w:val="000000" w:themeColor="text1"/>
          <w:sz w:val="24"/>
        </w:rPr>
      </w:pPr>
      <w:r>
        <w:rPr>
          <w:rFonts w:ascii="宋体" w:hint="eastAsia"/>
          <w:color w:val="000000" w:themeColor="text1"/>
          <w:sz w:val="24"/>
        </w:rPr>
        <w:t>在空调系统使用期间每周一次巡视，对发现的问题随时解决。</w:t>
      </w:r>
    </w:p>
    <w:p w:rsidR="00AF3BB7" w:rsidRDefault="00AF3BB7">
      <w:pPr>
        <w:spacing w:line="360" w:lineRule="auto"/>
        <w:rPr>
          <w:sz w:val="24"/>
        </w:rPr>
      </w:pPr>
    </w:p>
    <w:p w:rsidR="00AF3BB7" w:rsidRDefault="00FF7BC1">
      <w:pPr>
        <w:numPr>
          <w:ilvl w:val="1"/>
          <w:numId w:val="1"/>
        </w:numPr>
        <w:spacing w:line="360" w:lineRule="auto"/>
        <w:rPr>
          <w:rFonts w:ascii="宋体" w:cs="宋体"/>
          <w:color w:val="000000"/>
          <w:kern w:val="0"/>
          <w:sz w:val="24"/>
        </w:rPr>
      </w:pPr>
      <w:r>
        <w:rPr>
          <w:rFonts w:ascii="宋体" w:hAnsi="宋体" w:cs="宋体" w:hint="eastAsia"/>
          <w:color w:val="000000"/>
          <w:kern w:val="0"/>
          <w:sz w:val="24"/>
        </w:rPr>
        <w:t>施工要求：</w:t>
      </w:r>
    </w:p>
    <w:p w:rsidR="00AF3BB7" w:rsidRDefault="00FF7BC1">
      <w:pPr>
        <w:numPr>
          <w:ilvl w:val="2"/>
          <w:numId w:val="1"/>
        </w:numPr>
        <w:spacing w:line="360" w:lineRule="auto"/>
        <w:rPr>
          <w:sz w:val="24"/>
        </w:rPr>
      </w:pPr>
      <w:r>
        <w:rPr>
          <w:rFonts w:hint="eastAsia"/>
          <w:sz w:val="24"/>
        </w:rPr>
        <w:t>清洗质量标准应符合北京市有关部门的相关验收规定，所使用材料、药品要求环保无害，不能对体育馆造成残留影响。</w:t>
      </w:r>
    </w:p>
    <w:p w:rsidR="00AF3BB7" w:rsidRDefault="00FF7BC1">
      <w:pPr>
        <w:numPr>
          <w:ilvl w:val="2"/>
          <w:numId w:val="1"/>
        </w:numPr>
        <w:spacing w:line="360" w:lineRule="auto"/>
        <w:rPr>
          <w:sz w:val="24"/>
        </w:rPr>
      </w:pPr>
      <w:r>
        <w:rPr>
          <w:rFonts w:hint="eastAsia"/>
          <w:sz w:val="24"/>
        </w:rPr>
        <w:t>施工中所有设备、工具、材料均由施工方自行提供，要进行相应的成品保护。清洗过程中不能损害体育馆设备设施，如因清洗不当造成的损失，施工方必须赔偿全部损失。每日施工完成后必须恢复现场，不能影响正常办公。</w:t>
      </w:r>
    </w:p>
    <w:p w:rsidR="00AF3BB7" w:rsidRDefault="00FF7BC1">
      <w:pPr>
        <w:numPr>
          <w:ilvl w:val="2"/>
          <w:numId w:val="1"/>
        </w:numPr>
        <w:spacing w:line="360" w:lineRule="auto"/>
        <w:rPr>
          <w:sz w:val="24"/>
        </w:rPr>
      </w:pPr>
      <w:r>
        <w:rPr>
          <w:rFonts w:hint="eastAsia"/>
          <w:sz w:val="24"/>
        </w:rPr>
        <w:t>首都体育馆为大型公共体育设施，在举办大型体育文艺活动期间，馆方有权要求服务提供方派出专业人员对所施工保养设备进行现场巡视监察的权利，服务提供方不得以任何理由拒绝。</w:t>
      </w:r>
    </w:p>
    <w:p w:rsidR="00AF3BB7" w:rsidRDefault="00AF3BB7">
      <w:pPr>
        <w:spacing w:line="360" w:lineRule="auto"/>
        <w:rPr>
          <w:sz w:val="24"/>
        </w:rPr>
      </w:pPr>
    </w:p>
    <w:p w:rsidR="00AF3BB7" w:rsidRDefault="00AF3BB7">
      <w:pPr>
        <w:tabs>
          <w:tab w:val="left" w:pos="540"/>
        </w:tabs>
        <w:spacing w:line="360" w:lineRule="auto"/>
        <w:rPr>
          <w:b/>
          <w:sz w:val="24"/>
        </w:rPr>
      </w:pPr>
    </w:p>
    <w:p w:rsidR="00AF3BB7" w:rsidRDefault="00FF7BC1">
      <w:pPr>
        <w:numPr>
          <w:ilvl w:val="0"/>
          <w:numId w:val="1"/>
        </w:numPr>
        <w:tabs>
          <w:tab w:val="left" w:pos="540"/>
        </w:tabs>
        <w:spacing w:line="360" w:lineRule="auto"/>
        <w:ind w:hanging="1290"/>
        <w:rPr>
          <w:b/>
          <w:sz w:val="24"/>
        </w:rPr>
      </w:pPr>
      <w:r>
        <w:rPr>
          <w:rFonts w:hint="eastAsia"/>
          <w:b/>
          <w:sz w:val="24"/>
        </w:rPr>
        <w:t>投标文件应包括但不限于以下文件：</w:t>
      </w:r>
    </w:p>
    <w:p w:rsidR="00AF3BB7" w:rsidRDefault="00FF7BC1">
      <w:pPr>
        <w:numPr>
          <w:ilvl w:val="0"/>
          <w:numId w:val="5"/>
        </w:numPr>
        <w:tabs>
          <w:tab w:val="left" w:pos="900"/>
        </w:tabs>
        <w:spacing w:line="360" w:lineRule="auto"/>
        <w:ind w:left="900" w:hanging="540"/>
        <w:rPr>
          <w:sz w:val="24"/>
        </w:rPr>
      </w:pPr>
      <w:r>
        <w:rPr>
          <w:rFonts w:hint="eastAsia"/>
          <w:sz w:val="24"/>
        </w:rPr>
        <w:t>投标报</w:t>
      </w:r>
      <w:r>
        <w:rPr>
          <w:rFonts w:hint="eastAsia"/>
          <w:sz w:val="24"/>
        </w:rPr>
        <w:t>价表；</w:t>
      </w:r>
    </w:p>
    <w:p w:rsidR="00AF3BB7" w:rsidRDefault="00FF7BC1">
      <w:pPr>
        <w:numPr>
          <w:ilvl w:val="0"/>
          <w:numId w:val="5"/>
        </w:numPr>
        <w:tabs>
          <w:tab w:val="left" w:pos="900"/>
        </w:tabs>
        <w:spacing w:line="360" w:lineRule="auto"/>
        <w:ind w:left="900" w:hanging="540"/>
        <w:rPr>
          <w:color w:val="000000" w:themeColor="text1"/>
          <w:sz w:val="24"/>
        </w:rPr>
      </w:pPr>
      <w:r>
        <w:rPr>
          <w:rFonts w:hint="eastAsia"/>
          <w:color w:val="000000" w:themeColor="text1"/>
          <w:sz w:val="24"/>
        </w:rPr>
        <w:t>参选函（附件</w:t>
      </w:r>
      <w:r>
        <w:rPr>
          <w:color w:val="000000" w:themeColor="text1"/>
          <w:sz w:val="24"/>
        </w:rPr>
        <w:t>1</w:t>
      </w:r>
      <w:r>
        <w:rPr>
          <w:rFonts w:hint="eastAsia"/>
          <w:color w:val="000000" w:themeColor="text1"/>
          <w:sz w:val="24"/>
        </w:rPr>
        <w:t>）：</w:t>
      </w:r>
    </w:p>
    <w:p w:rsidR="00AF3BB7" w:rsidRDefault="00FF7BC1">
      <w:pPr>
        <w:numPr>
          <w:ilvl w:val="0"/>
          <w:numId w:val="5"/>
        </w:numPr>
        <w:tabs>
          <w:tab w:val="left" w:pos="900"/>
        </w:tabs>
        <w:spacing w:line="360" w:lineRule="auto"/>
        <w:ind w:left="900" w:hanging="540"/>
        <w:rPr>
          <w:color w:val="000000" w:themeColor="text1"/>
          <w:sz w:val="24"/>
        </w:rPr>
      </w:pPr>
      <w:r>
        <w:rPr>
          <w:rFonts w:hint="eastAsia"/>
          <w:color w:val="000000" w:themeColor="text1"/>
          <w:sz w:val="24"/>
        </w:rPr>
        <w:t>中标承诺函（附件</w:t>
      </w:r>
      <w:r>
        <w:rPr>
          <w:color w:val="000000" w:themeColor="text1"/>
          <w:sz w:val="24"/>
        </w:rPr>
        <w:t>2</w:t>
      </w:r>
      <w:r>
        <w:rPr>
          <w:rFonts w:hint="eastAsia"/>
          <w:color w:val="000000" w:themeColor="text1"/>
          <w:sz w:val="24"/>
        </w:rPr>
        <w:t>）；</w:t>
      </w:r>
    </w:p>
    <w:p w:rsidR="00AF3BB7" w:rsidRDefault="00FF7BC1">
      <w:pPr>
        <w:numPr>
          <w:ilvl w:val="0"/>
          <w:numId w:val="5"/>
        </w:numPr>
        <w:tabs>
          <w:tab w:val="left" w:pos="900"/>
        </w:tabs>
        <w:spacing w:line="360" w:lineRule="auto"/>
        <w:ind w:left="900" w:hanging="540"/>
        <w:rPr>
          <w:sz w:val="24"/>
        </w:rPr>
      </w:pPr>
      <w:r>
        <w:rPr>
          <w:rFonts w:hint="eastAsia"/>
          <w:sz w:val="24"/>
        </w:rPr>
        <w:t>公司简介、营业执照、税务登记、施工资质等相关文件（复印件并加盖公章）；</w:t>
      </w:r>
    </w:p>
    <w:p w:rsidR="00AF3BB7" w:rsidRDefault="00FF7BC1">
      <w:pPr>
        <w:numPr>
          <w:ilvl w:val="0"/>
          <w:numId w:val="5"/>
        </w:numPr>
        <w:tabs>
          <w:tab w:val="left" w:pos="900"/>
        </w:tabs>
        <w:spacing w:line="360" w:lineRule="auto"/>
        <w:ind w:left="900" w:hanging="540"/>
        <w:rPr>
          <w:sz w:val="24"/>
        </w:rPr>
      </w:pPr>
      <w:r>
        <w:rPr>
          <w:rFonts w:hint="eastAsia"/>
          <w:sz w:val="24"/>
        </w:rPr>
        <w:t>企业能够履行合同的能力证明、如何能够提供优质服务及相关说明；</w:t>
      </w:r>
    </w:p>
    <w:p w:rsidR="00AF3BB7" w:rsidRDefault="00FF7BC1">
      <w:pPr>
        <w:numPr>
          <w:ilvl w:val="0"/>
          <w:numId w:val="5"/>
        </w:numPr>
        <w:tabs>
          <w:tab w:val="left" w:pos="900"/>
        </w:tabs>
        <w:spacing w:line="360" w:lineRule="auto"/>
        <w:ind w:left="900" w:hanging="540"/>
        <w:rPr>
          <w:sz w:val="24"/>
        </w:rPr>
      </w:pPr>
      <w:r>
        <w:rPr>
          <w:rFonts w:hint="eastAsia"/>
          <w:sz w:val="24"/>
        </w:rPr>
        <w:t>施工组织方案；</w:t>
      </w:r>
    </w:p>
    <w:p w:rsidR="00AF3BB7" w:rsidRDefault="00FF7BC1">
      <w:pPr>
        <w:numPr>
          <w:ilvl w:val="0"/>
          <w:numId w:val="5"/>
        </w:numPr>
        <w:tabs>
          <w:tab w:val="left" w:pos="900"/>
        </w:tabs>
        <w:spacing w:line="360" w:lineRule="auto"/>
        <w:ind w:left="900" w:hanging="540"/>
        <w:rPr>
          <w:sz w:val="24"/>
        </w:rPr>
      </w:pPr>
      <w:r>
        <w:rPr>
          <w:rFonts w:hint="eastAsia"/>
          <w:sz w:val="24"/>
        </w:rPr>
        <w:t>施工质量控制要求等。</w:t>
      </w:r>
    </w:p>
    <w:p w:rsidR="00AF3BB7" w:rsidRDefault="00FF7BC1">
      <w:pPr>
        <w:spacing w:line="360" w:lineRule="auto"/>
        <w:ind w:leftChars="300" w:left="630"/>
        <w:rPr>
          <w:sz w:val="24"/>
        </w:rPr>
      </w:pPr>
      <w:r>
        <w:rPr>
          <w:rFonts w:hint="eastAsia"/>
          <w:sz w:val="24"/>
        </w:rPr>
        <w:t>以上资料需盖公章。</w:t>
      </w:r>
    </w:p>
    <w:p w:rsidR="00AF3BB7" w:rsidRDefault="00AF3BB7">
      <w:pPr>
        <w:spacing w:line="360" w:lineRule="auto"/>
        <w:ind w:firstLine="570"/>
        <w:rPr>
          <w:sz w:val="24"/>
        </w:rPr>
      </w:pPr>
    </w:p>
    <w:p w:rsidR="00AF3BB7" w:rsidRDefault="00FF7BC1">
      <w:pPr>
        <w:numPr>
          <w:ilvl w:val="0"/>
          <w:numId w:val="1"/>
        </w:numPr>
        <w:tabs>
          <w:tab w:val="left" w:pos="540"/>
        </w:tabs>
        <w:spacing w:line="360" w:lineRule="auto"/>
        <w:ind w:hanging="1290"/>
        <w:rPr>
          <w:b/>
          <w:sz w:val="24"/>
        </w:rPr>
      </w:pPr>
      <w:r>
        <w:rPr>
          <w:rFonts w:hint="eastAsia"/>
          <w:b/>
          <w:sz w:val="24"/>
        </w:rPr>
        <w:t>投标人条件、投标内容及要求</w:t>
      </w:r>
    </w:p>
    <w:p w:rsidR="00AF3BB7" w:rsidRDefault="00FF7BC1">
      <w:pPr>
        <w:spacing w:line="360" w:lineRule="auto"/>
        <w:ind w:firstLineChars="200" w:firstLine="480"/>
        <w:rPr>
          <w:rFonts w:ascii="宋体"/>
          <w:color w:val="FF0000"/>
          <w:sz w:val="24"/>
          <w:szCs w:val="24"/>
        </w:rPr>
      </w:pPr>
      <w:r>
        <w:rPr>
          <w:rFonts w:ascii="宋体" w:hAnsi="宋体" w:hint="eastAsia"/>
          <w:sz w:val="24"/>
          <w:szCs w:val="24"/>
        </w:rPr>
        <w:lastRenderedPageBreak/>
        <w:t>招标原则：本招标按照</w:t>
      </w:r>
      <w:r>
        <w:rPr>
          <w:rFonts w:ascii="宋体" w:hint="eastAsia"/>
          <w:sz w:val="24"/>
          <w:szCs w:val="24"/>
        </w:rPr>
        <w:t>“</w:t>
      </w:r>
      <w:r>
        <w:rPr>
          <w:rFonts w:ascii="宋体" w:hAnsi="宋体" w:hint="eastAsia"/>
          <w:sz w:val="24"/>
          <w:szCs w:val="24"/>
        </w:rPr>
        <w:t>公开、公正、平等竞争</w:t>
      </w:r>
      <w:r>
        <w:rPr>
          <w:rFonts w:ascii="宋体" w:hint="eastAsia"/>
          <w:sz w:val="24"/>
          <w:szCs w:val="24"/>
        </w:rPr>
        <w:t>”</w:t>
      </w:r>
      <w:r>
        <w:rPr>
          <w:rFonts w:ascii="宋体" w:hAnsi="宋体" w:hint="eastAsia"/>
          <w:sz w:val="24"/>
          <w:szCs w:val="24"/>
        </w:rPr>
        <w:t>的原则，采用邀请招标方式。</w:t>
      </w:r>
    </w:p>
    <w:p w:rsidR="00AF3BB7" w:rsidRDefault="00FF7BC1">
      <w:pPr>
        <w:numPr>
          <w:ilvl w:val="0"/>
          <w:numId w:val="6"/>
        </w:numPr>
        <w:spacing w:line="360" w:lineRule="auto"/>
        <w:rPr>
          <w:rFonts w:ascii="宋体"/>
          <w:sz w:val="24"/>
          <w:szCs w:val="24"/>
        </w:rPr>
      </w:pPr>
      <w:r>
        <w:rPr>
          <w:rFonts w:ascii="宋体" w:hAnsi="宋体" w:hint="eastAsia"/>
          <w:sz w:val="24"/>
          <w:szCs w:val="24"/>
        </w:rPr>
        <w:t>投标人基本条件要求</w:t>
      </w:r>
    </w:p>
    <w:p w:rsidR="00AF3BB7" w:rsidRDefault="00FF7BC1">
      <w:pPr>
        <w:numPr>
          <w:ilvl w:val="1"/>
          <w:numId w:val="6"/>
        </w:numPr>
        <w:spacing w:line="360" w:lineRule="auto"/>
        <w:rPr>
          <w:rFonts w:ascii="宋体"/>
          <w:sz w:val="24"/>
          <w:szCs w:val="24"/>
        </w:rPr>
      </w:pPr>
      <w:r>
        <w:rPr>
          <w:rFonts w:ascii="宋体" w:hAnsi="宋体" w:hint="eastAsia"/>
          <w:sz w:val="24"/>
          <w:szCs w:val="24"/>
        </w:rPr>
        <w:t>具有合法有效的经营场地，有效的联系人和联系电话；</w:t>
      </w:r>
    </w:p>
    <w:p w:rsidR="00AF3BB7" w:rsidRDefault="00FF7BC1">
      <w:pPr>
        <w:numPr>
          <w:ilvl w:val="1"/>
          <w:numId w:val="6"/>
        </w:numPr>
        <w:spacing w:line="360" w:lineRule="auto"/>
        <w:rPr>
          <w:rFonts w:ascii="宋体"/>
          <w:sz w:val="24"/>
          <w:szCs w:val="24"/>
        </w:rPr>
      </w:pPr>
      <w:r>
        <w:rPr>
          <w:rFonts w:ascii="宋体" w:hAnsi="宋体" w:hint="eastAsia"/>
          <w:sz w:val="24"/>
          <w:szCs w:val="24"/>
        </w:rPr>
        <w:t>据有北京市集中空调通风系统清洗技术服务机构考核合格证明；</w:t>
      </w:r>
    </w:p>
    <w:p w:rsidR="00AF3BB7" w:rsidRDefault="00FF7BC1">
      <w:pPr>
        <w:numPr>
          <w:ilvl w:val="1"/>
          <w:numId w:val="6"/>
        </w:numPr>
        <w:spacing w:line="360" w:lineRule="auto"/>
        <w:rPr>
          <w:rFonts w:ascii="宋体"/>
          <w:sz w:val="24"/>
          <w:szCs w:val="24"/>
        </w:rPr>
      </w:pPr>
      <w:r>
        <w:rPr>
          <w:rFonts w:ascii="宋体" w:hAnsi="宋体" w:hint="eastAsia"/>
          <w:sz w:val="24"/>
          <w:szCs w:val="24"/>
        </w:rPr>
        <w:t>投标人</w:t>
      </w:r>
      <w:r>
        <w:rPr>
          <w:rFonts w:ascii="宋体" w:hAnsi="宋体" w:hint="eastAsia"/>
          <w:spacing w:val="7"/>
          <w:sz w:val="24"/>
        </w:rPr>
        <w:t>注册资本</w:t>
      </w:r>
      <w:r>
        <w:rPr>
          <w:rFonts w:ascii="宋体" w:hAnsi="宋体"/>
          <w:spacing w:val="7"/>
          <w:sz w:val="24"/>
        </w:rPr>
        <w:t>10</w:t>
      </w:r>
      <w:r>
        <w:rPr>
          <w:rFonts w:ascii="宋体"/>
          <w:spacing w:val="7"/>
          <w:sz w:val="24"/>
        </w:rPr>
        <w:t>0</w:t>
      </w:r>
      <w:r>
        <w:rPr>
          <w:rFonts w:ascii="宋体" w:hAnsi="宋体" w:hint="eastAsia"/>
          <w:spacing w:val="7"/>
          <w:sz w:val="24"/>
        </w:rPr>
        <w:t>万人民币（含</w:t>
      </w:r>
      <w:r>
        <w:rPr>
          <w:rFonts w:ascii="宋体" w:hAnsi="宋体"/>
          <w:spacing w:val="7"/>
          <w:sz w:val="24"/>
        </w:rPr>
        <w:t>10</w:t>
      </w:r>
      <w:r>
        <w:rPr>
          <w:rFonts w:ascii="宋体"/>
          <w:spacing w:val="7"/>
          <w:sz w:val="24"/>
        </w:rPr>
        <w:t>0</w:t>
      </w:r>
      <w:r>
        <w:rPr>
          <w:rFonts w:ascii="宋体" w:hAnsi="宋体" w:hint="eastAsia"/>
          <w:spacing w:val="7"/>
          <w:sz w:val="24"/>
        </w:rPr>
        <w:t>万）；</w:t>
      </w:r>
    </w:p>
    <w:p w:rsidR="00AF3BB7" w:rsidRDefault="00FF7BC1">
      <w:pPr>
        <w:numPr>
          <w:ilvl w:val="1"/>
          <w:numId w:val="6"/>
        </w:numPr>
        <w:spacing w:line="360" w:lineRule="auto"/>
        <w:rPr>
          <w:rFonts w:ascii="宋体"/>
          <w:sz w:val="24"/>
          <w:szCs w:val="24"/>
        </w:rPr>
      </w:pPr>
      <w:r>
        <w:rPr>
          <w:rFonts w:ascii="宋体" w:hAnsi="宋体" w:hint="eastAsia"/>
          <w:spacing w:val="7"/>
          <w:sz w:val="24"/>
        </w:rPr>
        <w:t>投标人注册经营</w:t>
      </w:r>
      <w:r>
        <w:rPr>
          <w:rFonts w:ascii="宋体" w:hAnsi="宋体"/>
          <w:spacing w:val="7"/>
          <w:sz w:val="24"/>
        </w:rPr>
        <w:t>6</w:t>
      </w:r>
      <w:r>
        <w:rPr>
          <w:rFonts w:ascii="宋体" w:hAnsi="宋体" w:hint="eastAsia"/>
          <w:spacing w:val="7"/>
          <w:sz w:val="24"/>
        </w:rPr>
        <w:t>年以上，且有实体经营；</w:t>
      </w:r>
    </w:p>
    <w:p w:rsidR="00AF3BB7" w:rsidRDefault="00FF7BC1">
      <w:pPr>
        <w:numPr>
          <w:ilvl w:val="1"/>
          <w:numId w:val="6"/>
        </w:numPr>
        <w:spacing w:line="360" w:lineRule="auto"/>
        <w:rPr>
          <w:rFonts w:ascii="宋体"/>
          <w:sz w:val="24"/>
          <w:szCs w:val="24"/>
        </w:rPr>
      </w:pPr>
      <w:r>
        <w:rPr>
          <w:rFonts w:ascii="宋体" w:hAnsi="宋体" w:hint="eastAsia"/>
          <w:sz w:val="24"/>
          <w:szCs w:val="24"/>
        </w:rPr>
        <w:t>投标人无不良记录，若投标人对不良记录隐瞒不报的，待招标人知悉后，有权按照投标人违约处理；</w:t>
      </w:r>
    </w:p>
    <w:p w:rsidR="00AF3BB7" w:rsidRDefault="00FF7BC1">
      <w:pPr>
        <w:numPr>
          <w:ilvl w:val="0"/>
          <w:numId w:val="6"/>
        </w:numPr>
        <w:spacing w:line="360" w:lineRule="auto"/>
        <w:rPr>
          <w:rFonts w:ascii="宋体"/>
          <w:sz w:val="24"/>
          <w:szCs w:val="24"/>
        </w:rPr>
      </w:pPr>
      <w:r>
        <w:rPr>
          <w:rFonts w:ascii="宋体" w:hAnsi="宋体" w:hint="eastAsia"/>
          <w:sz w:val="24"/>
          <w:szCs w:val="24"/>
        </w:rPr>
        <w:t>投标要求</w:t>
      </w:r>
    </w:p>
    <w:p w:rsidR="00AF3BB7" w:rsidRDefault="00FF7BC1">
      <w:pPr>
        <w:numPr>
          <w:ilvl w:val="1"/>
          <w:numId w:val="6"/>
        </w:numPr>
        <w:spacing w:line="360" w:lineRule="auto"/>
        <w:rPr>
          <w:rFonts w:ascii="宋体"/>
          <w:sz w:val="24"/>
          <w:szCs w:val="24"/>
        </w:rPr>
      </w:pPr>
      <w:r>
        <w:rPr>
          <w:rFonts w:ascii="宋体" w:hAnsi="宋体" w:hint="eastAsia"/>
          <w:sz w:val="24"/>
          <w:szCs w:val="24"/>
        </w:rPr>
        <w:t>企业经营相关资质必须为企业最新的资料，必须保证资料的真实性；</w:t>
      </w:r>
    </w:p>
    <w:p w:rsidR="00AF3BB7" w:rsidRDefault="00FF7BC1">
      <w:pPr>
        <w:numPr>
          <w:ilvl w:val="1"/>
          <w:numId w:val="6"/>
        </w:numPr>
        <w:spacing w:line="360" w:lineRule="auto"/>
        <w:rPr>
          <w:rFonts w:ascii="宋体"/>
          <w:sz w:val="24"/>
          <w:szCs w:val="24"/>
        </w:rPr>
      </w:pPr>
      <w:r>
        <w:rPr>
          <w:rFonts w:ascii="宋体" w:hAnsi="宋体" w:hint="eastAsia"/>
          <w:sz w:val="24"/>
          <w:szCs w:val="24"/>
        </w:rPr>
        <w:t>法人代表签字投标报价为报价表的汇总金额，此报价为一次性报价，甲方具有选择权，最低报价不是作为确认中标或者签订合同的唯一依据；</w:t>
      </w:r>
    </w:p>
    <w:p w:rsidR="00AF3BB7" w:rsidRDefault="00FF7BC1">
      <w:pPr>
        <w:numPr>
          <w:ilvl w:val="1"/>
          <w:numId w:val="6"/>
        </w:numPr>
        <w:spacing w:line="360" w:lineRule="auto"/>
        <w:rPr>
          <w:rFonts w:ascii="宋体"/>
          <w:sz w:val="24"/>
          <w:szCs w:val="24"/>
        </w:rPr>
      </w:pPr>
      <w:r>
        <w:rPr>
          <w:rFonts w:ascii="宋体" w:hAnsi="宋体" w:hint="eastAsia"/>
          <w:sz w:val="24"/>
          <w:szCs w:val="24"/>
        </w:rPr>
        <w:t>对此次招标的要求和条件招标人具有最终解释权；</w:t>
      </w:r>
    </w:p>
    <w:p w:rsidR="00AF3BB7" w:rsidRDefault="00FF7BC1">
      <w:pPr>
        <w:numPr>
          <w:ilvl w:val="0"/>
          <w:numId w:val="6"/>
        </w:numPr>
        <w:spacing w:line="360" w:lineRule="auto"/>
        <w:rPr>
          <w:rFonts w:ascii="宋体"/>
          <w:sz w:val="24"/>
          <w:szCs w:val="24"/>
        </w:rPr>
      </w:pPr>
      <w:r>
        <w:rPr>
          <w:rFonts w:ascii="宋体" w:hAnsi="宋体" w:hint="eastAsia"/>
          <w:sz w:val="24"/>
          <w:szCs w:val="24"/>
        </w:rPr>
        <w:t>投标报价及结算</w:t>
      </w:r>
    </w:p>
    <w:p w:rsidR="00AF3BB7" w:rsidRDefault="00FF7BC1">
      <w:pPr>
        <w:numPr>
          <w:ilvl w:val="1"/>
          <w:numId w:val="6"/>
        </w:numPr>
        <w:spacing w:line="360" w:lineRule="auto"/>
        <w:rPr>
          <w:rFonts w:ascii="宋体"/>
          <w:sz w:val="24"/>
          <w:szCs w:val="24"/>
        </w:rPr>
      </w:pPr>
      <w:r>
        <w:rPr>
          <w:rFonts w:ascii="宋体" w:hAnsi="宋体" w:hint="eastAsia"/>
          <w:sz w:val="24"/>
          <w:szCs w:val="24"/>
        </w:rPr>
        <w:t>提供北京市卫生局有关部门检测的合格报告作为付款的条件；</w:t>
      </w:r>
    </w:p>
    <w:p w:rsidR="00AF3BB7" w:rsidRDefault="00FF7BC1">
      <w:pPr>
        <w:numPr>
          <w:ilvl w:val="1"/>
          <w:numId w:val="6"/>
        </w:numPr>
        <w:spacing w:line="360" w:lineRule="auto"/>
        <w:rPr>
          <w:rFonts w:ascii="宋体"/>
          <w:sz w:val="24"/>
          <w:szCs w:val="24"/>
        </w:rPr>
      </w:pPr>
      <w:r>
        <w:rPr>
          <w:rFonts w:ascii="宋体" w:hAnsi="宋体" w:hint="eastAsia"/>
          <w:sz w:val="24"/>
          <w:szCs w:val="24"/>
        </w:rPr>
        <w:t>本报价的货币单位为人民币，且为一次性报价，原则上不允许投标人二次报价。开标后是否需要与投标人进行议价由招标人决定，且招标人有最终决定权和最终解释权；</w:t>
      </w:r>
    </w:p>
    <w:p w:rsidR="00AF3BB7" w:rsidRDefault="00AF3BB7">
      <w:pPr>
        <w:tabs>
          <w:tab w:val="left" w:pos="1260"/>
        </w:tabs>
        <w:spacing w:line="360" w:lineRule="auto"/>
        <w:ind w:left="420"/>
        <w:rPr>
          <w:rFonts w:ascii="宋体"/>
          <w:sz w:val="24"/>
          <w:szCs w:val="24"/>
        </w:rPr>
      </w:pPr>
    </w:p>
    <w:p w:rsidR="00AF3BB7" w:rsidRDefault="00FF7BC1">
      <w:pPr>
        <w:numPr>
          <w:ilvl w:val="0"/>
          <w:numId w:val="1"/>
        </w:numPr>
        <w:tabs>
          <w:tab w:val="left" w:pos="540"/>
        </w:tabs>
        <w:spacing w:line="360" w:lineRule="auto"/>
        <w:ind w:hanging="1290"/>
        <w:rPr>
          <w:b/>
          <w:sz w:val="24"/>
        </w:rPr>
      </w:pPr>
      <w:r>
        <w:rPr>
          <w:rFonts w:hint="eastAsia"/>
          <w:b/>
          <w:sz w:val="24"/>
        </w:rPr>
        <w:t>投标须知</w:t>
      </w:r>
    </w:p>
    <w:p w:rsidR="00AF3BB7" w:rsidRDefault="00FF7BC1">
      <w:pPr>
        <w:numPr>
          <w:ilvl w:val="0"/>
          <w:numId w:val="7"/>
        </w:numPr>
        <w:tabs>
          <w:tab w:val="left" w:pos="420"/>
          <w:tab w:val="left" w:pos="900"/>
        </w:tabs>
        <w:spacing w:line="360" w:lineRule="auto"/>
        <w:rPr>
          <w:sz w:val="24"/>
        </w:rPr>
      </w:pPr>
      <w:r>
        <w:rPr>
          <w:rFonts w:hint="eastAsia"/>
          <w:sz w:val="24"/>
        </w:rPr>
        <w:t>招标单位有权拒绝接受任何不符合、不响应招标文件要求的投标文件。若投标人违反招标文件的要求的，招标人有权不予考虑其投标书、取消中标资格并终止服务合同，由此产生的一切责任和后果由投标人承担。</w:t>
      </w:r>
    </w:p>
    <w:p w:rsidR="00AF3BB7" w:rsidRDefault="00FF7BC1">
      <w:pPr>
        <w:numPr>
          <w:ilvl w:val="0"/>
          <w:numId w:val="7"/>
        </w:numPr>
        <w:tabs>
          <w:tab w:val="left" w:pos="420"/>
          <w:tab w:val="left" w:pos="900"/>
        </w:tabs>
        <w:spacing w:line="360" w:lineRule="auto"/>
        <w:rPr>
          <w:sz w:val="24"/>
        </w:rPr>
      </w:pPr>
      <w:r>
        <w:rPr>
          <w:rFonts w:hint="eastAsia"/>
          <w:sz w:val="24"/>
        </w:rPr>
        <w:t>本项目不组织统一勘察现场，开标前不组织答疑会，如有疑问，请联系</w:t>
      </w:r>
      <w:r>
        <w:rPr>
          <w:rFonts w:hint="eastAsia"/>
          <w:sz w:val="24"/>
          <w:u w:val="single"/>
        </w:rPr>
        <w:t>张维</w:t>
      </w:r>
      <w:r>
        <w:rPr>
          <w:rFonts w:hint="eastAsia"/>
          <w:sz w:val="24"/>
        </w:rPr>
        <w:t>，电话</w:t>
      </w:r>
      <w:r>
        <w:rPr>
          <w:rFonts w:hint="eastAsia"/>
          <w:sz w:val="24"/>
          <w:u w:val="single"/>
        </w:rPr>
        <w:t>88318567</w:t>
      </w:r>
      <w:r>
        <w:rPr>
          <w:rFonts w:hint="eastAsia"/>
          <w:sz w:val="24"/>
        </w:rPr>
        <w:t>，工作时间：</w:t>
      </w:r>
      <w:r>
        <w:rPr>
          <w:sz w:val="24"/>
        </w:rPr>
        <w:t xml:space="preserve">9:00 </w:t>
      </w:r>
      <w:r>
        <w:rPr>
          <w:rFonts w:hint="eastAsia"/>
          <w:sz w:val="24"/>
        </w:rPr>
        <w:t>至</w:t>
      </w:r>
      <w:r>
        <w:rPr>
          <w:rFonts w:hint="eastAsia"/>
          <w:sz w:val="24"/>
        </w:rPr>
        <w:t>16</w:t>
      </w:r>
      <w:r>
        <w:rPr>
          <w:sz w:val="24"/>
        </w:rPr>
        <w:t>:00</w:t>
      </w:r>
      <w:r>
        <w:rPr>
          <w:rFonts w:hint="eastAsia"/>
          <w:sz w:val="24"/>
        </w:rPr>
        <w:t>，其它时间恕不接待任何形式的咨询；投标单</w:t>
      </w:r>
      <w:r>
        <w:rPr>
          <w:rFonts w:hint="eastAsia"/>
          <w:sz w:val="24"/>
        </w:rPr>
        <w:t>位不论是否中标，投标资料不予返回；对投标单位不解释</w:t>
      </w:r>
    </w:p>
    <w:p w:rsidR="00AF3BB7" w:rsidRDefault="00FF7BC1">
      <w:pPr>
        <w:numPr>
          <w:ilvl w:val="0"/>
          <w:numId w:val="7"/>
        </w:numPr>
        <w:tabs>
          <w:tab w:val="left" w:pos="420"/>
          <w:tab w:val="left" w:pos="900"/>
        </w:tabs>
        <w:spacing w:line="360" w:lineRule="auto"/>
        <w:rPr>
          <w:sz w:val="24"/>
        </w:rPr>
      </w:pPr>
      <w:r>
        <w:rPr>
          <w:rFonts w:hint="eastAsia"/>
          <w:sz w:val="24"/>
        </w:rPr>
        <w:t>中标单位在施工过程中要服从甲方管理，如有不同意见应协商解决；</w:t>
      </w:r>
    </w:p>
    <w:p w:rsidR="00AF3BB7" w:rsidRDefault="00FF7BC1">
      <w:pPr>
        <w:numPr>
          <w:ilvl w:val="0"/>
          <w:numId w:val="7"/>
        </w:numPr>
        <w:tabs>
          <w:tab w:val="left" w:pos="420"/>
          <w:tab w:val="left" w:pos="900"/>
        </w:tabs>
        <w:spacing w:line="360" w:lineRule="auto"/>
        <w:rPr>
          <w:sz w:val="24"/>
        </w:rPr>
      </w:pPr>
      <w:r>
        <w:rPr>
          <w:rFonts w:hint="eastAsia"/>
          <w:sz w:val="24"/>
        </w:rPr>
        <w:t>投标文件必须用封条在投标文件袋背面开口处密封，并填写密封日期。封条上加盖投标人公章。</w:t>
      </w:r>
    </w:p>
    <w:p w:rsidR="00AF3BB7" w:rsidRDefault="00FF7BC1">
      <w:pPr>
        <w:numPr>
          <w:ilvl w:val="0"/>
          <w:numId w:val="7"/>
        </w:numPr>
        <w:tabs>
          <w:tab w:val="left" w:pos="900"/>
        </w:tabs>
        <w:spacing w:line="360" w:lineRule="auto"/>
        <w:rPr>
          <w:sz w:val="24"/>
        </w:rPr>
      </w:pPr>
      <w:r>
        <w:rPr>
          <w:rFonts w:hint="eastAsia"/>
          <w:sz w:val="24"/>
        </w:rPr>
        <w:t>各投标人在开标前，对投标文件内容及产品报价必须严格保密，各单位之间不得相互串通，如有违约将取消投标资格。</w:t>
      </w:r>
    </w:p>
    <w:p w:rsidR="00AF3BB7" w:rsidRDefault="00FF7BC1">
      <w:pPr>
        <w:numPr>
          <w:ilvl w:val="0"/>
          <w:numId w:val="7"/>
        </w:numPr>
        <w:tabs>
          <w:tab w:val="left" w:pos="900"/>
        </w:tabs>
        <w:spacing w:line="360" w:lineRule="auto"/>
        <w:rPr>
          <w:color w:val="000000" w:themeColor="text1"/>
          <w:sz w:val="24"/>
        </w:rPr>
      </w:pPr>
      <w:r>
        <w:rPr>
          <w:rFonts w:hint="eastAsia"/>
          <w:color w:val="000000" w:themeColor="text1"/>
          <w:sz w:val="24"/>
        </w:rPr>
        <w:lastRenderedPageBreak/>
        <w:t>提交参选文件地点：海淀区中关村南大街</w:t>
      </w:r>
      <w:r>
        <w:rPr>
          <w:color w:val="000000" w:themeColor="text1"/>
          <w:sz w:val="24"/>
        </w:rPr>
        <w:t>56</w:t>
      </w:r>
      <w:r>
        <w:rPr>
          <w:rFonts w:hint="eastAsia"/>
          <w:color w:val="000000" w:themeColor="text1"/>
          <w:sz w:val="24"/>
        </w:rPr>
        <w:t>号冬运中心比赛馆，联系人及电话：张维</w:t>
      </w:r>
      <w:r>
        <w:rPr>
          <w:color w:val="000000" w:themeColor="text1"/>
          <w:sz w:val="24"/>
        </w:rPr>
        <w:t xml:space="preserve"> 88318567</w:t>
      </w:r>
    </w:p>
    <w:p w:rsidR="00AF3BB7" w:rsidRDefault="00FF7BC1">
      <w:pPr>
        <w:numPr>
          <w:ilvl w:val="0"/>
          <w:numId w:val="7"/>
        </w:numPr>
        <w:tabs>
          <w:tab w:val="left" w:pos="420"/>
          <w:tab w:val="left" w:pos="900"/>
        </w:tabs>
        <w:spacing w:line="360" w:lineRule="auto"/>
        <w:rPr>
          <w:color w:val="000000" w:themeColor="text1"/>
          <w:sz w:val="24"/>
        </w:rPr>
      </w:pPr>
      <w:r>
        <w:rPr>
          <w:rFonts w:hint="eastAsia"/>
          <w:color w:val="000000" w:themeColor="text1"/>
          <w:sz w:val="24"/>
        </w:rPr>
        <w:t>提交参选文件截止时间：</w:t>
      </w:r>
      <w:r>
        <w:rPr>
          <w:color w:val="000000" w:themeColor="text1"/>
          <w:sz w:val="24"/>
        </w:rPr>
        <w:t xml:space="preserve"> 2016</w:t>
      </w:r>
      <w:r>
        <w:rPr>
          <w:rFonts w:hint="eastAsia"/>
          <w:color w:val="000000" w:themeColor="text1"/>
          <w:sz w:val="24"/>
        </w:rPr>
        <w:t>年</w:t>
      </w:r>
      <w:r>
        <w:rPr>
          <w:color w:val="000000" w:themeColor="text1"/>
          <w:sz w:val="24"/>
        </w:rPr>
        <w:t>4</w:t>
      </w:r>
      <w:r>
        <w:rPr>
          <w:rFonts w:hint="eastAsia"/>
          <w:color w:val="000000" w:themeColor="text1"/>
          <w:sz w:val="24"/>
        </w:rPr>
        <w:t>月</w:t>
      </w:r>
      <w:r>
        <w:rPr>
          <w:rFonts w:hint="eastAsia"/>
          <w:color w:val="000000" w:themeColor="text1"/>
          <w:sz w:val="24"/>
          <w:u w:val="single"/>
        </w:rPr>
        <w:t>20</w:t>
      </w:r>
      <w:bookmarkStart w:id="0" w:name="_GoBack"/>
      <w:bookmarkEnd w:id="0"/>
      <w:r>
        <w:rPr>
          <w:rFonts w:hint="eastAsia"/>
          <w:color w:val="000000" w:themeColor="text1"/>
          <w:sz w:val="24"/>
        </w:rPr>
        <w:t>日</w:t>
      </w:r>
      <w:r>
        <w:rPr>
          <w:color w:val="000000" w:themeColor="text1"/>
          <w:sz w:val="24"/>
        </w:rPr>
        <w:t>14</w:t>
      </w:r>
      <w:r>
        <w:rPr>
          <w:rFonts w:hint="eastAsia"/>
          <w:color w:val="000000" w:themeColor="text1"/>
          <w:sz w:val="24"/>
        </w:rPr>
        <w:t>点。</w:t>
      </w:r>
    </w:p>
    <w:p w:rsidR="00AF3BB7" w:rsidRDefault="00FF7BC1">
      <w:pPr>
        <w:numPr>
          <w:ilvl w:val="0"/>
          <w:numId w:val="7"/>
        </w:numPr>
        <w:tabs>
          <w:tab w:val="left" w:pos="420"/>
          <w:tab w:val="left" w:pos="900"/>
        </w:tabs>
        <w:spacing w:line="360" w:lineRule="auto"/>
        <w:rPr>
          <w:sz w:val="24"/>
        </w:rPr>
      </w:pPr>
      <w:r>
        <w:rPr>
          <w:rFonts w:hint="eastAsia"/>
          <w:sz w:val="24"/>
        </w:rPr>
        <w:t>投标书逾期送达的视为废标。</w:t>
      </w:r>
    </w:p>
    <w:p w:rsidR="00AF3BB7" w:rsidRDefault="00AF3BB7">
      <w:pPr>
        <w:rPr>
          <w:rFonts w:ascii="宋体"/>
          <w:b/>
          <w:sz w:val="24"/>
          <w:szCs w:val="24"/>
        </w:rPr>
      </w:pPr>
    </w:p>
    <w:p w:rsidR="00AF3BB7" w:rsidRDefault="00AF3BB7">
      <w:pPr>
        <w:rPr>
          <w:rFonts w:ascii="宋体"/>
          <w:b/>
          <w:sz w:val="24"/>
          <w:szCs w:val="24"/>
        </w:rPr>
      </w:pPr>
    </w:p>
    <w:p w:rsidR="00AF3BB7" w:rsidRDefault="00FF7BC1">
      <w:pPr>
        <w:numPr>
          <w:ilvl w:val="0"/>
          <w:numId w:val="1"/>
        </w:numPr>
        <w:tabs>
          <w:tab w:val="left" w:pos="540"/>
        </w:tabs>
        <w:spacing w:line="360" w:lineRule="auto"/>
        <w:ind w:hanging="1290"/>
        <w:rPr>
          <w:b/>
          <w:sz w:val="24"/>
        </w:rPr>
      </w:pPr>
      <w:r>
        <w:rPr>
          <w:rFonts w:hint="eastAsia"/>
          <w:b/>
          <w:sz w:val="24"/>
        </w:rPr>
        <w:t>废标及弃标</w:t>
      </w:r>
    </w:p>
    <w:p w:rsidR="00AF3BB7" w:rsidRDefault="00FF7BC1">
      <w:pPr>
        <w:numPr>
          <w:ilvl w:val="0"/>
          <w:numId w:val="8"/>
        </w:numPr>
        <w:spacing w:line="360" w:lineRule="auto"/>
        <w:ind w:hanging="60"/>
        <w:rPr>
          <w:rFonts w:ascii="宋体"/>
          <w:sz w:val="24"/>
          <w:szCs w:val="24"/>
        </w:rPr>
      </w:pPr>
      <w:r>
        <w:rPr>
          <w:rFonts w:ascii="宋体" w:hAnsi="宋体" w:hint="eastAsia"/>
          <w:sz w:val="24"/>
          <w:szCs w:val="24"/>
        </w:rPr>
        <w:t>废标：</w:t>
      </w:r>
    </w:p>
    <w:p w:rsidR="00AF3BB7" w:rsidRDefault="00FF7BC1">
      <w:pPr>
        <w:numPr>
          <w:ilvl w:val="1"/>
          <w:numId w:val="8"/>
        </w:numPr>
        <w:spacing w:line="360" w:lineRule="auto"/>
        <w:ind w:hanging="60"/>
        <w:rPr>
          <w:rFonts w:ascii="宋体"/>
          <w:sz w:val="24"/>
          <w:szCs w:val="24"/>
        </w:rPr>
      </w:pPr>
      <w:r>
        <w:rPr>
          <w:rFonts w:ascii="宋体" w:hAnsi="宋体" w:hint="eastAsia"/>
          <w:sz w:val="24"/>
          <w:szCs w:val="24"/>
        </w:rPr>
        <w:t>投标人企业执照、公司资质、相关证书、证件等不符合招标人的要求或复印件未加盖单位公章；</w:t>
      </w:r>
    </w:p>
    <w:p w:rsidR="00AF3BB7" w:rsidRDefault="00FF7BC1">
      <w:pPr>
        <w:numPr>
          <w:ilvl w:val="1"/>
          <w:numId w:val="8"/>
        </w:numPr>
        <w:spacing w:line="360" w:lineRule="auto"/>
        <w:ind w:hanging="60"/>
        <w:rPr>
          <w:rFonts w:ascii="宋体"/>
          <w:sz w:val="24"/>
          <w:szCs w:val="24"/>
        </w:rPr>
      </w:pPr>
      <w:r>
        <w:rPr>
          <w:rFonts w:ascii="宋体" w:hAnsi="宋体" w:hint="eastAsia"/>
          <w:sz w:val="24"/>
          <w:szCs w:val="24"/>
        </w:rPr>
        <w:t>投标人未按照招标人的要求密封投标书；</w:t>
      </w:r>
    </w:p>
    <w:p w:rsidR="00AF3BB7" w:rsidRDefault="00FF7BC1">
      <w:pPr>
        <w:numPr>
          <w:ilvl w:val="1"/>
          <w:numId w:val="8"/>
        </w:numPr>
        <w:spacing w:line="360" w:lineRule="auto"/>
        <w:ind w:hanging="60"/>
        <w:rPr>
          <w:rFonts w:ascii="宋体"/>
          <w:sz w:val="24"/>
          <w:szCs w:val="24"/>
        </w:rPr>
      </w:pPr>
      <w:r>
        <w:rPr>
          <w:rFonts w:ascii="宋体" w:hAnsi="宋体" w:hint="eastAsia"/>
          <w:sz w:val="24"/>
          <w:szCs w:val="24"/>
        </w:rPr>
        <w:t>投标人以个人或者个体工商户的名义投标的；</w:t>
      </w:r>
    </w:p>
    <w:p w:rsidR="00AF3BB7" w:rsidRDefault="00FF7BC1">
      <w:pPr>
        <w:numPr>
          <w:ilvl w:val="1"/>
          <w:numId w:val="8"/>
        </w:numPr>
        <w:spacing w:line="360" w:lineRule="auto"/>
        <w:ind w:hanging="60"/>
        <w:rPr>
          <w:rFonts w:ascii="宋体"/>
          <w:sz w:val="24"/>
          <w:szCs w:val="24"/>
        </w:rPr>
      </w:pPr>
      <w:r>
        <w:rPr>
          <w:rFonts w:ascii="宋体" w:hAnsi="宋体" w:hint="eastAsia"/>
          <w:sz w:val="24"/>
          <w:szCs w:val="24"/>
        </w:rPr>
        <w:t>其它需提供的重要资料投标人未能够提供的；</w:t>
      </w:r>
    </w:p>
    <w:p w:rsidR="00AF3BB7" w:rsidRDefault="00FF7BC1">
      <w:pPr>
        <w:numPr>
          <w:ilvl w:val="0"/>
          <w:numId w:val="8"/>
        </w:numPr>
        <w:spacing w:line="360" w:lineRule="auto"/>
        <w:ind w:hanging="60"/>
        <w:rPr>
          <w:rFonts w:ascii="宋体"/>
          <w:sz w:val="24"/>
          <w:szCs w:val="24"/>
        </w:rPr>
      </w:pPr>
      <w:r>
        <w:rPr>
          <w:rFonts w:ascii="宋体" w:hAnsi="宋体" w:hint="eastAsia"/>
          <w:sz w:val="24"/>
          <w:szCs w:val="24"/>
        </w:rPr>
        <w:t>弃标</w:t>
      </w:r>
    </w:p>
    <w:p w:rsidR="00AF3BB7" w:rsidRDefault="00FF7BC1">
      <w:pPr>
        <w:numPr>
          <w:ilvl w:val="1"/>
          <w:numId w:val="8"/>
        </w:numPr>
        <w:spacing w:line="360" w:lineRule="auto"/>
        <w:ind w:hanging="60"/>
        <w:rPr>
          <w:rFonts w:ascii="宋体"/>
          <w:sz w:val="24"/>
          <w:szCs w:val="24"/>
        </w:rPr>
      </w:pPr>
      <w:r>
        <w:rPr>
          <w:rFonts w:ascii="宋体" w:hAnsi="宋体" w:hint="eastAsia"/>
          <w:sz w:val="24"/>
          <w:szCs w:val="24"/>
        </w:rPr>
        <w:t>投标人未能够按照招标人要求的时间提交标书；</w:t>
      </w:r>
    </w:p>
    <w:p w:rsidR="00AF3BB7" w:rsidRDefault="00FF7BC1">
      <w:pPr>
        <w:numPr>
          <w:ilvl w:val="1"/>
          <w:numId w:val="8"/>
        </w:numPr>
        <w:spacing w:line="360" w:lineRule="auto"/>
        <w:ind w:hanging="60"/>
        <w:rPr>
          <w:rFonts w:ascii="宋体"/>
          <w:sz w:val="24"/>
          <w:szCs w:val="24"/>
        </w:rPr>
      </w:pPr>
      <w:r>
        <w:rPr>
          <w:rFonts w:ascii="宋体" w:hAnsi="宋体" w:hint="eastAsia"/>
          <w:sz w:val="24"/>
          <w:szCs w:val="24"/>
        </w:rPr>
        <w:t>投标人与其他投标人串通投标；</w:t>
      </w:r>
    </w:p>
    <w:p w:rsidR="00AF3BB7" w:rsidRDefault="00FF7BC1">
      <w:pPr>
        <w:numPr>
          <w:ilvl w:val="1"/>
          <w:numId w:val="8"/>
        </w:numPr>
        <w:spacing w:line="360" w:lineRule="auto"/>
        <w:ind w:hanging="60"/>
        <w:rPr>
          <w:rFonts w:ascii="宋体"/>
          <w:sz w:val="24"/>
          <w:szCs w:val="24"/>
        </w:rPr>
      </w:pPr>
      <w:r>
        <w:rPr>
          <w:rFonts w:ascii="宋体" w:hAnsi="宋体" w:hint="eastAsia"/>
          <w:sz w:val="24"/>
          <w:szCs w:val="24"/>
        </w:rPr>
        <w:t>投标人存在一贯违法违规行为的；</w:t>
      </w:r>
    </w:p>
    <w:p w:rsidR="00AF3BB7" w:rsidRDefault="00FF7BC1">
      <w:pPr>
        <w:numPr>
          <w:ilvl w:val="1"/>
          <w:numId w:val="8"/>
        </w:numPr>
        <w:spacing w:line="360" w:lineRule="auto"/>
        <w:ind w:hanging="60"/>
        <w:rPr>
          <w:rFonts w:ascii="宋体"/>
          <w:sz w:val="24"/>
          <w:szCs w:val="24"/>
        </w:rPr>
      </w:pPr>
      <w:r>
        <w:rPr>
          <w:rFonts w:ascii="宋体" w:hAnsi="宋体" w:hint="eastAsia"/>
          <w:sz w:val="24"/>
          <w:szCs w:val="24"/>
        </w:rPr>
        <w:t>投标人自身经营能力不能够满足招标人要求的；</w:t>
      </w:r>
    </w:p>
    <w:p w:rsidR="00AF3BB7" w:rsidRDefault="00FF7BC1">
      <w:pPr>
        <w:numPr>
          <w:ilvl w:val="1"/>
          <w:numId w:val="8"/>
        </w:numPr>
        <w:spacing w:line="360" w:lineRule="auto"/>
        <w:ind w:hanging="60"/>
        <w:rPr>
          <w:rFonts w:ascii="宋体"/>
          <w:sz w:val="24"/>
          <w:szCs w:val="24"/>
        </w:rPr>
      </w:pPr>
      <w:r>
        <w:rPr>
          <w:rFonts w:ascii="宋体" w:hAnsi="宋体" w:hint="eastAsia"/>
          <w:sz w:val="24"/>
          <w:szCs w:val="24"/>
        </w:rPr>
        <w:t>投标人不能够接受招标人提出的投标条件的。</w:t>
      </w:r>
    </w:p>
    <w:p w:rsidR="00AF3BB7" w:rsidRDefault="00AF3BB7">
      <w:pPr>
        <w:spacing w:line="360" w:lineRule="auto"/>
        <w:ind w:left="780"/>
        <w:rPr>
          <w:rFonts w:ascii="宋体"/>
          <w:sz w:val="24"/>
          <w:szCs w:val="24"/>
        </w:rPr>
      </w:pPr>
    </w:p>
    <w:p w:rsidR="00AF3BB7" w:rsidRDefault="00FF7BC1">
      <w:pPr>
        <w:numPr>
          <w:ilvl w:val="0"/>
          <w:numId w:val="1"/>
        </w:numPr>
        <w:tabs>
          <w:tab w:val="left" w:pos="540"/>
        </w:tabs>
        <w:spacing w:line="360" w:lineRule="auto"/>
        <w:ind w:hanging="1290"/>
        <w:rPr>
          <w:b/>
          <w:sz w:val="24"/>
        </w:rPr>
      </w:pPr>
      <w:r>
        <w:rPr>
          <w:rFonts w:hint="eastAsia"/>
          <w:b/>
          <w:sz w:val="24"/>
        </w:rPr>
        <w:t>评审方式：</w:t>
      </w:r>
    </w:p>
    <w:p w:rsidR="00AF3BB7" w:rsidRDefault="00FF7BC1">
      <w:pPr>
        <w:numPr>
          <w:ilvl w:val="0"/>
          <w:numId w:val="9"/>
        </w:numPr>
        <w:spacing w:line="360" w:lineRule="auto"/>
        <w:rPr>
          <w:sz w:val="24"/>
        </w:rPr>
      </w:pPr>
      <w:r>
        <w:rPr>
          <w:rFonts w:hint="eastAsia"/>
          <w:sz w:val="24"/>
        </w:rPr>
        <w:t>由招标方组成专门小组，对投标人的相关资质、业绩、价格等因素审查，并确定厂家。</w:t>
      </w:r>
    </w:p>
    <w:p w:rsidR="00AF3BB7" w:rsidRDefault="00FF7BC1">
      <w:pPr>
        <w:numPr>
          <w:ilvl w:val="0"/>
          <w:numId w:val="9"/>
        </w:numPr>
        <w:spacing w:line="360" w:lineRule="auto"/>
        <w:rPr>
          <w:sz w:val="24"/>
        </w:rPr>
      </w:pPr>
      <w:r>
        <w:rPr>
          <w:rFonts w:hint="eastAsia"/>
          <w:sz w:val="24"/>
        </w:rPr>
        <w:t>确定厂家后通知中标厂家，双方签订清洗合同，确定进场时间。</w:t>
      </w:r>
    </w:p>
    <w:p w:rsidR="00AF3BB7" w:rsidRDefault="00FF7BC1">
      <w:pPr>
        <w:numPr>
          <w:ilvl w:val="0"/>
          <w:numId w:val="9"/>
        </w:numPr>
        <w:spacing w:line="360" w:lineRule="auto"/>
        <w:rPr>
          <w:sz w:val="24"/>
        </w:rPr>
      </w:pPr>
      <w:r>
        <w:rPr>
          <w:rFonts w:hint="eastAsia"/>
          <w:sz w:val="24"/>
        </w:rPr>
        <w:t>对未中标单位不再另行通知，也不给任何补偿。</w:t>
      </w:r>
    </w:p>
    <w:p w:rsidR="00AF3BB7" w:rsidRDefault="00AF3BB7">
      <w:pPr>
        <w:spacing w:line="360" w:lineRule="auto"/>
        <w:rPr>
          <w:rFonts w:ascii="宋体"/>
          <w:b/>
          <w:sz w:val="24"/>
          <w:u w:val="single"/>
        </w:rPr>
      </w:pPr>
    </w:p>
    <w:p w:rsidR="00AF3BB7" w:rsidRDefault="00FF7BC1">
      <w:pPr>
        <w:numPr>
          <w:ilvl w:val="0"/>
          <w:numId w:val="1"/>
        </w:numPr>
        <w:tabs>
          <w:tab w:val="left" w:pos="540"/>
        </w:tabs>
        <w:spacing w:line="360" w:lineRule="auto"/>
        <w:ind w:hanging="1290"/>
        <w:rPr>
          <w:b/>
          <w:sz w:val="24"/>
        </w:rPr>
      </w:pPr>
      <w:r>
        <w:rPr>
          <w:rFonts w:hint="eastAsia"/>
          <w:b/>
          <w:sz w:val="24"/>
        </w:rPr>
        <w:t>补充说明</w:t>
      </w:r>
    </w:p>
    <w:p w:rsidR="00AF3BB7" w:rsidRDefault="00FF7BC1">
      <w:pPr>
        <w:numPr>
          <w:ilvl w:val="0"/>
          <w:numId w:val="10"/>
        </w:numPr>
        <w:spacing w:line="360" w:lineRule="auto"/>
        <w:rPr>
          <w:sz w:val="24"/>
        </w:rPr>
      </w:pPr>
      <w:r>
        <w:rPr>
          <w:rFonts w:hint="eastAsia"/>
          <w:sz w:val="24"/>
        </w:rPr>
        <w:t>施工方案，须得到甲方认可，并严格执行有关施工标准。</w:t>
      </w:r>
    </w:p>
    <w:p w:rsidR="00AF3BB7" w:rsidRDefault="00FF7BC1">
      <w:pPr>
        <w:numPr>
          <w:ilvl w:val="0"/>
          <w:numId w:val="10"/>
        </w:numPr>
        <w:spacing w:line="360" w:lineRule="auto"/>
        <w:rPr>
          <w:sz w:val="24"/>
        </w:rPr>
      </w:pPr>
      <w:r>
        <w:rPr>
          <w:rFonts w:hint="eastAsia"/>
          <w:sz w:val="24"/>
        </w:rPr>
        <w:t>投标单位报价以招标方提供的项目为准。</w:t>
      </w:r>
    </w:p>
    <w:p w:rsidR="00AF3BB7" w:rsidRDefault="00FF7BC1">
      <w:pPr>
        <w:numPr>
          <w:ilvl w:val="0"/>
          <w:numId w:val="10"/>
        </w:numPr>
        <w:spacing w:line="360" w:lineRule="auto"/>
        <w:rPr>
          <w:sz w:val="24"/>
        </w:rPr>
      </w:pPr>
      <w:r>
        <w:rPr>
          <w:rFonts w:hint="eastAsia"/>
          <w:sz w:val="24"/>
        </w:rPr>
        <w:t>合同签订后，合同价不作调整。</w:t>
      </w:r>
    </w:p>
    <w:p w:rsidR="00AF3BB7" w:rsidRDefault="00AF3BB7">
      <w:pPr>
        <w:tabs>
          <w:tab w:val="left" w:pos="990"/>
        </w:tabs>
        <w:spacing w:line="360" w:lineRule="auto"/>
        <w:ind w:left="570"/>
        <w:rPr>
          <w:color w:val="000000" w:themeColor="text1"/>
          <w:sz w:val="24"/>
        </w:rPr>
      </w:pPr>
    </w:p>
    <w:p w:rsidR="00AF3BB7" w:rsidRDefault="00FF7BC1">
      <w:pPr>
        <w:pStyle w:val="1"/>
        <w:autoSpaceDE w:val="0"/>
        <w:autoSpaceDN w:val="0"/>
        <w:adjustRightInd w:val="0"/>
        <w:ind w:firstLineChars="0" w:firstLine="0"/>
        <w:jc w:val="left"/>
        <w:rPr>
          <w:rFonts w:ascii="宋体"/>
          <w:color w:val="000000" w:themeColor="text1"/>
          <w:sz w:val="24"/>
        </w:rPr>
      </w:pPr>
      <w:r>
        <w:rPr>
          <w:rFonts w:ascii="宋体" w:hAnsi="宋体" w:hint="eastAsia"/>
          <w:color w:val="000000" w:themeColor="text1"/>
          <w:sz w:val="24"/>
        </w:rPr>
        <w:lastRenderedPageBreak/>
        <w:t>附件一：</w:t>
      </w:r>
    </w:p>
    <w:p w:rsidR="00AF3BB7" w:rsidRDefault="00FF7BC1">
      <w:pPr>
        <w:pStyle w:val="1"/>
        <w:autoSpaceDE w:val="0"/>
        <w:autoSpaceDN w:val="0"/>
        <w:adjustRightInd w:val="0"/>
        <w:ind w:firstLineChars="0" w:firstLine="0"/>
        <w:jc w:val="center"/>
        <w:rPr>
          <w:rFonts w:ascii="宋体"/>
          <w:b/>
          <w:color w:val="000000" w:themeColor="text1"/>
          <w:sz w:val="24"/>
        </w:rPr>
      </w:pPr>
      <w:r>
        <w:rPr>
          <w:rFonts w:ascii="宋体" w:hAnsi="宋体" w:hint="eastAsia"/>
          <w:b/>
          <w:color w:val="000000" w:themeColor="text1"/>
          <w:sz w:val="24"/>
        </w:rPr>
        <w:t>参选函</w:t>
      </w:r>
    </w:p>
    <w:p w:rsidR="00AF3BB7" w:rsidRDefault="00FF7BC1">
      <w:pPr>
        <w:tabs>
          <w:tab w:val="left" w:leader="underscore" w:pos="2880"/>
        </w:tabs>
        <w:rPr>
          <w:rFonts w:ascii="宋体" w:cs="Arial"/>
          <w:b/>
          <w:color w:val="000000" w:themeColor="text1"/>
          <w:sz w:val="24"/>
        </w:rPr>
      </w:pPr>
      <w:r>
        <w:rPr>
          <w:rFonts w:ascii="宋体" w:hAnsi="宋体" w:cs="Arial" w:hint="eastAsia"/>
          <w:b/>
          <w:color w:val="000000" w:themeColor="text1"/>
          <w:sz w:val="24"/>
        </w:rPr>
        <w:t>致：</w:t>
      </w:r>
      <w:r>
        <w:rPr>
          <w:rFonts w:ascii="宋体" w:hAnsi="宋体" w:cs="Arial"/>
          <w:color w:val="000000" w:themeColor="text1"/>
          <w:sz w:val="24"/>
        </w:rPr>
        <w:t>(</w:t>
      </w:r>
      <w:r>
        <w:rPr>
          <w:rFonts w:ascii="宋体" w:hAnsi="宋体" w:cs="Arial" w:hint="eastAsia"/>
          <w:color w:val="000000" w:themeColor="text1"/>
          <w:sz w:val="24"/>
        </w:rPr>
        <w:t>招标人名称</w:t>
      </w:r>
      <w:r>
        <w:rPr>
          <w:rFonts w:ascii="宋体" w:hAnsi="宋体" w:cs="Arial"/>
          <w:color w:val="000000" w:themeColor="text1"/>
          <w:sz w:val="24"/>
        </w:rPr>
        <w:t>)</w:t>
      </w:r>
    </w:p>
    <w:p w:rsidR="00AF3BB7" w:rsidRDefault="00FF7BC1">
      <w:pPr>
        <w:ind w:firstLineChars="200" w:firstLine="480"/>
        <w:rPr>
          <w:rFonts w:ascii="宋体" w:cs="Arial"/>
          <w:color w:val="000000" w:themeColor="text1"/>
          <w:sz w:val="24"/>
        </w:rPr>
      </w:pPr>
      <w:r>
        <w:rPr>
          <w:rFonts w:ascii="宋体" w:hAnsi="宋体" w:cs="Arial" w:hint="eastAsia"/>
          <w:color w:val="000000" w:themeColor="text1"/>
          <w:sz w:val="24"/>
        </w:rPr>
        <w:t>在考察现场并充分研究（项目名称）标段（以下简称“本工程”）的全部内容后，我方兹以：</w:t>
      </w:r>
    </w:p>
    <w:p w:rsidR="00AF3BB7" w:rsidRDefault="00FF7BC1">
      <w:pPr>
        <w:rPr>
          <w:rFonts w:ascii="宋体" w:cs="Arial"/>
          <w:color w:val="000000" w:themeColor="text1"/>
          <w:sz w:val="24"/>
        </w:rPr>
      </w:pPr>
      <w:r>
        <w:rPr>
          <w:rFonts w:ascii="宋体" w:hAnsi="宋体" w:cs="Arial" w:hint="eastAsia"/>
          <w:color w:val="000000" w:themeColor="text1"/>
          <w:sz w:val="24"/>
        </w:rPr>
        <w:t>人民币（大写）：元</w:t>
      </w:r>
    </w:p>
    <w:p w:rsidR="00AF3BB7" w:rsidRDefault="00FF7BC1">
      <w:pPr>
        <w:tabs>
          <w:tab w:val="left" w:leader="underscore" w:pos="3600"/>
          <w:tab w:val="left" w:leader="underscore" w:pos="5400"/>
        </w:tabs>
        <w:rPr>
          <w:rFonts w:ascii="宋体" w:cs="Arial"/>
          <w:color w:val="000000" w:themeColor="text1"/>
          <w:sz w:val="24"/>
        </w:rPr>
      </w:pPr>
      <w:r>
        <w:rPr>
          <w:rFonts w:ascii="宋体" w:hAnsi="宋体"/>
          <w:color w:val="000000" w:themeColor="text1"/>
          <w:sz w:val="24"/>
        </w:rPr>
        <w:t>RMB</w:t>
      </w:r>
      <w:r>
        <w:rPr>
          <w:rFonts w:ascii="宋体" w:hAnsi="宋体" w:hint="eastAsia"/>
          <w:color w:val="000000" w:themeColor="text1"/>
          <w:sz w:val="24"/>
        </w:rPr>
        <w:t>￥</w:t>
      </w:r>
      <w:r>
        <w:rPr>
          <w:rFonts w:ascii="宋体" w:hAnsi="宋体" w:cs="Arial" w:hint="eastAsia"/>
          <w:color w:val="000000" w:themeColor="text1"/>
          <w:sz w:val="24"/>
        </w:rPr>
        <w:t>：元的参选价格，并严格按照比选公告及合同约定，施工、竣工和交付本工程并维修其中的任何缺陷。</w:t>
      </w:r>
    </w:p>
    <w:p w:rsidR="00AF3BB7" w:rsidRDefault="00AF3BB7">
      <w:pPr>
        <w:tabs>
          <w:tab w:val="left" w:leader="underscore" w:pos="3600"/>
          <w:tab w:val="left" w:leader="underscore" w:pos="5400"/>
        </w:tabs>
        <w:ind w:firstLineChars="200" w:firstLine="482"/>
        <w:rPr>
          <w:rFonts w:ascii="宋体" w:cs="Arial"/>
          <w:b/>
          <w:color w:val="000000" w:themeColor="text1"/>
          <w:sz w:val="24"/>
        </w:rPr>
      </w:pPr>
    </w:p>
    <w:p w:rsidR="00AF3BB7" w:rsidRDefault="00FF7BC1">
      <w:pPr>
        <w:tabs>
          <w:tab w:val="left" w:leader="underscore" w:pos="3600"/>
          <w:tab w:val="left" w:leader="underscore" w:pos="5400"/>
        </w:tabs>
        <w:ind w:firstLineChars="200" w:firstLine="482"/>
        <w:rPr>
          <w:rFonts w:ascii="宋体"/>
          <w:color w:val="000000" w:themeColor="text1"/>
          <w:sz w:val="24"/>
        </w:rPr>
      </w:pPr>
      <w:r>
        <w:rPr>
          <w:rFonts w:ascii="宋体" w:hAnsi="宋体" w:cs="Arial" w:hint="eastAsia"/>
          <w:b/>
          <w:color w:val="000000" w:themeColor="text1"/>
          <w:sz w:val="24"/>
        </w:rPr>
        <w:t>参选人</w:t>
      </w:r>
      <w:r>
        <w:rPr>
          <w:rFonts w:ascii="宋体" w:hAnsi="宋体" w:hint="eastAsia"/>
          <w:bCs/>
          <w:color w:val="000000" w:themeColor="text1"/>
          <w:sz w:val="24"/>
        </w:rPr>
        <w:t>（盖章）</w:t>
      </w:r>
      <w:r>
        <w:rPr>
          <w:rFonts w:ascii="宋体" w:hAnsi="宋体" w:hint="eastAsia"/>
          <w:color w:val="000000" w:themeColor="text1"/>
          <w:sz w:val="24"/>
        </w:rPr>
        <w:t>：</w:t>
      </w:r>
    </w:p>
    <w:p w:rsidR="00AF3BB7" w:rsidRDefault="00FF7BC1">
      <w:pPr>
        <w:tabs>
          <w:tab w:val="left" w:leader="underscore" w:pos="3600"/>
          <w:tab w:val="left" w:leader="underscore" w:pos="5400"/>
        </w:tabs>
        <w:ind w:firstLineChars="200" w:firstLine="482"/>
        <w:rPr>
          <w:rFonts w:ascii="宋体" w:cs="Arial"/>
          <w:b/>
          <w:color w:val="000000" w:themeColor="text1"/>
          <w:sz w:val="24"/>
        </w:rPr>
      </w:pPr>
      <w:r>
        <w:rPr>
          <w:rFonts w:ascii="宋体" w:hAnsi="宋体" w:cs="Arial" w:hint="eastAsia"/>
          <w:b/>
          <w:color w:val="000000" w:themeColor="text1"/>
          <w:sz w:val="24"/>
        </w:rPr>
        <w:t>法定代表人或委托代理人</w:t>
      </w:r>
      <w:r>
        <w:rPr>
          <w:rFonts w:ascii="宋体" w:hAnsi="宋体" w:cs="Arial" w:hint="eastAsia"/>
          <w:color w:val="000000" w:themeColor="text1"/>
          <w:sz w:val="24"/>
        </w:rPr>
        <w:t>（签字）</w:t>
      </w:r>
      <w:r>
        <w:rPr>
          <w:rFonts w:ascii="宋体" w:hAnsi="宋体" w:cs="Arial" w:hint="eastAsia"/>
          <w:b/>
          <w:color w:val="000000" w:themeColor="text1"/>
          <w:sz w:val="24"/>
        </w:rPr>
        <w:t>：</w:t>
      </w:r>
    </w:p>
    <w:p w:rsidR="00AF3BB7" w:rsidRDefault="00FF7BC1">
      <w:pPr>
        <w:tabs>
          <w:tab w:val="left" w:leader="underscore" w:pos="3600"/>
          <w:tab w:val="left" w:leader="underscore" w:pos="5400"/>
        </w:tabs>
        <w:ind w:firstLineChars="200" w:firstLine="482"/>
        <w:rPr>
          <w:rFonts w:ascii="宋体" w:cs="Arial"/>
          <w:b/>
          <w:color w:val="000000" w:themeColor="text1"/>
          <w:sz w:val="24"/>
        </w:rPr>
      </w:pPr>
      <w:r>
        <w:rPr>
          <w:rFonts w:ascii="宋体" w:hAnsi="宋体" w:cs="Arial" w:hint="eastAsia"/>
          <w:b/>
          <w:color w:val="000000" w:themeColor="text1"/>
          <w:sz w:val="24"/>
        </w:rPr>
        <w:t>日期：年月日</w:t>
      </w:r>
    </w:p>
    <w:p w:rsidR="00AF3BB7" w:rsidRDefault="00AF3BB7">
      <w:pPr>
        <w:tabs>
          <w:tab w:val="left" w:leader="underscore" w:pos="3600"/>
          <w:tab w:val="left" w:leader="underscore" w:pos="5400"/>
        </w:tabs>
        <w:ind w:firstLineChars="200" w:firstLine="480"/>
        <w:rPr>
          <w:rFonts w:ascii="宋体" w:cs="Arial"/>
          <w:color w:val="000000" w:themeColor="text1"/>
          <w:sz w:val="24"/>
        </w:rPr>
      </w:pPr>
    </w:p>
    <w:p w:rsidR="00AF3BB7" w:rsidRDefault="00AF3BB7">
      <w:pPr>
        <w:snapToGrid w:val="0"/>
        <w:rPr>
          <w:rFonts w:ascii="宋体" w:cs="Arial"/>
          <w:color w:val="000000" w:themeColor="text1"/>
          <w:sz w:val="24"/>
        </w:rPr>
      </w:pPr>
    </w:p>
    <w:p w:rsidR="00AF3BB7" w:rsidRDefault="00AF3BB7">
      <w:pPr>
        <w:snapToGrid w:val="0"/>
        <w:rPr>
          <w:rFonts w:ascii="宋体" w:cs="Arial"/>
          <w:color w:val="000000" w:themeColor="text1"/>
          <w:sz w:val="24"/>
        </w:rPr>
      </w:pPr>
    </w:p>
    <w:p w:rsidR="00AF3BB7" w:rsidRDefault="00FF7BC1">
      <w:pPr>
        <w:snapToGrid w:val="0"/>
        <w:rPr>
          <w:rFonts w:ascii="宋体" w:cs="Arial"/>
          <w:color w:val="000000" w:themeColor="text1"/>
          <w:sz w:val="24"/>
        </w:rPr>
      </w:pPr>
      <w:r>
        <w:rPr>
          <w:rFonts w:ascii="宋体" w:hAnsi="宋体" w:cs="Arial" w:hint="eastAsia"/>
          <w:color w:val="000000" w:themeColor="text1"/>
          <w:sz w:val="24"/>
        </w:rPr>
        <w:t>附件二：</w:t>
      </w:r>
    </w:p>
    <w:p w:rsidR="00AF3BB7" w:rsidRDefault="00FF7BC1">
      <w:pPr>
        <w:snapToGrid w:val="0"/>
        <w:jc w:val="center"/>
        <w:rPr>
          <w:rFonts w:ascii="宋体" w:cs="Arial"/>
          <w:b/>
          <w:color w:val="000000" w:themeColor="text1"/>
          <w:sz w:val="24"/>
        </w:rPr>
      </w:pPr>
      <w:r>
        <w:rPr>
          <w:rFonts w:ascii="宋体" w:hAnsi="宋体" w:cs="Arial" w:hint="eastAsia"/>
          <w:b/>
          <w:color w:val="000000" w:themeColor="text1"/>
          <w:sz w:val="24"/>
        </w:rPr>
        <w:t>中选承诺函</w:t>
      </w:r>
    </w:p>
    <w:p w:rsidR="00AF3BB7" w:rsidRDefault="00AF3BB7">
      <w:pPr>
        <w:snapToGrid w:val="0"/>
        <w:jc w:val="center"/>
        <w:rPr>
          <w:rFonts w:ascii="宋体" w:cs="Arial"/>
          <w:b/>
          <w:color w:val="000000" w:themeColor="text1"/>
          <w:sz w:val="24"/>
        </w:rPr>
      </w:pPr>
    </w:p>
    <w:p w:rsidR="00AF3BB7" w:rsidRDefault="00FF7BC1">
      <w:pPr>
        <w:tabs>
          <w:tab w:val="left" w:leader="underscore" w:pos="3600"/>
          <w:tab w:val="left" w:leader="underscore" w:pos="5400"/>
        </w:tabs>
        <w:ind w:firstLineChars="200" w:firstLine="480"/>
        <w:rPr>
          <w:rFonts w:ascii="宋体"/>
          <w:color w:val="000000" w:themeColor="text1"/>
          <w:sz w:val="24"/>
        </w:rPr>
      </w:pPr>
      <w:r>
        <w:rPr>
          <w:rFonts w:ascii="宋体" w:hAnsi="宋体" w:cs="Arial" w:hint="eastAsia"/>
          <w:color w:val="000000" w:themeColor="text1"/>
          <w:sz w:val="24"/>
        </w:rPr>
        <w:t>如果我方中选，我方保证在年月日或按照合同约定的开工日期开始本工程的施工，</w:t>
      </w:r>
      <w:r>
        <w:rPr>
          <w:rFonts w:ascii="宋体" w:hAnsi="宋体" w:hint="eastAsia"/>
          <w:color w:val="000000" w:themeColor="text1"/>
          <w:sz w:val="24"/>
        </w:rPr>
        <w:t>天（日历日）内竣工，</w:t>
      </w:r>
      <w:r>
        <w:rPr>
          <w:rFonts w:ascii="宋体" w:hAnsi="宋体" w:cs="Arial" w:hint="eastAsia"/>
          <w:color w:val="000000" w:themeColor="text1"/>
          <w:sz w:val="24"/>
        </w:rPr>
        <w:t>确保工程质量达到标准，并向招标人提供由北京市卫生检疫部门出具的检测合格证明（报告）。自竣工验收之日起，质量保证年。</w:t>
      </w:r>
    </w:p>
    <w:p w:rsidR="00AF3BB7" w:rsidRDefault="00FF7BC1">
      <w:pPr>
        <w:tabs>
          <w:tab w:val="left" w:leader="underscore" w:pos="3600"/>
          <w:tab w:val="left" w:leader="underscore" w:pos="5400"/>
        </w:tabs>
        <w:ind w:firstLineChars="200" w:firstLine="480"/>
        <w:rPr>
          <w:rFonts w:ascii="宋体"/>
          <w:color w:val="000000" w:themeColor="text1"/>
          <w:sz w:val="24"/>
        </w:rPr>
      </w:pPr>
      <w:r>
        <w:rPr>
          <w:rFonts w:ascii="宋体" w:hAnsi="宋体" w:hint="eastAsia"/>
          <w:color w:val="000000" w:themeColor="text1"/>
          <w:sz w:val="24"/>
        </w:rPr>
        <w:t>我方承诺：我方拟派的项目经理（姓名）身份证号：，即为本工程全权委托代理人。</w:t>
      </w:r>
    </w:p>
    <w:p w:rsidR="00AF3BB7" w:rsidRDefault="00FF7BC1">
      <w:pPr>
        <w:tabs>
          <w:tab w:val="left" w:leader="underscore" w:pos="3600"/>
          <w:tab w:val="left" w:leader="underscore" w:pos="5400"/>
        </w:tabs>
        <w:ind w:firstLineChars="200" w:firstLine="482"/>
        <w:rPr>
          <w:rFonts w:ascii="宋体"/>
          <w:color w:val="000000" w:themeColor="text1"/>
          <w:sz w:val="24"/>
        </w:rPr>
      </w:pPr>
      <w:r>
        <w:rPr>
          <w:rFonts w:ascii="宋体" w:hAnsi="宋体" w:cs="Arial" w:hint="eastAsia"/>
          <w:b/>
          <w:color w:val="000000" w:themeColor="text1"/>
          <w:sz w:val="24"/>
        </w:rPr>
        <w:t>参选人</w:t>
      </w:r>
      <w:r>
        <w:rPr>
          <w:rFonts w:ascii="宋体" w:hAnsi="宋体" w:hint="eastAsia"/>
          <w:bCs/>
          <w:color w:val="000000" w:themeColor="text1"/>
          <w:sz w:val="24"/>
        </w:rPr>
        <w:t>（盖章）</w:t>
      </w:r>
      <w:r>
        <w:rPr>
          <w:rFonts w:ascii="宋体" w:hAnsi="宋体" w:hint="eastAsia"/>
          <w:color w:val="000000" w:themeColor="text1"/>
          <w:sz w:val="24"/>
        </w:rPr>
        <w:t>：</w:t>
      </w:r>
    </w:p>
    <w:p w:rsidR="00AF3BB7" w:rsidRDefault="00FF7BC1">
      <w:pPr>
        <w:tabs>
          <w:tab w:val="left" w:leader="underscore" w:pos="3600"/>
          <w:tab w:val="left" w:leader="underscore" w:pos="5400"/>
        </w:tabs>
        <w:ind w:firstLineChars="200" w:firstLine="482"/>
        <w:rPr>
          <w:rFonts w:ascii="宋体" w:cs="Arial"/>
          <w:b/>
          <w:color w:val="000000" w:themeColor="text1"/>
          <w:sz w:val="24"/>
        </w:rPr>
      </w:pPr>
      <w:r>
        <w:rPr>
          <w:rFonts w:ascii="宋体" w:hAnsi="宋体" w:cs="Arial" w:hint="eastAsia"/>
          <w:b/>
          <w:color w:val="000000" w:themeColor="text1"/>
          <w:sz w:val="24"/>
        </w:rPr>
        <w:t>法定代表人或委托代理人</w:t>
      </w:r>
      <w:r>
        <w:rPr>
          <w:rFonts w:ascii="宋体" w:hAnsi="宋体" w:cs="Arial" w:hint="eastAsia"/>
          <w:color w:val="000000" w:themeColor="text1"/>
          <w:sz w:val="24"/>
        </w:rPr>
        <w:t>（签字）</w:t>
      </w:r>
      <w:r>
        <w:rPr>
          <w:rFonts w:ascii="宋体" w:hAnsi="宋体" w:cs="Arial" w:hint="eastAsia"/>
          <w:b/>
          <w:color w:val="000000" w:themeColor="text1"/>
          <w:sz w:val="24"/>
        </w:rPr>
        <w:t>：</w:t>
      </w:r>
    </w:p>
    <w:p w:rsidR="00AF3BB7" w:rsidRDefault="00FF7BC1">
      <w:pPr>
        <w:tabs>
          <w:tab w:val="left" w:leader="underscore" w:pos="3600"/>
          <w:tab w:val="left" w:leader="underscore" w:pos="5400"/>
        </w:tabs>
        <w:ind w:firstLineChars="200" w:firstLine="482"/>
        <w:rPr>
          <w:rFonts w:ascii="宋体" w:cs="Arial"/>
          <w:b/>
          <w:color w:val="000000" w:themeColor="text1"/>
          <w:sz w:val="24"/>
        </w:rPr>
      </w:pPr>
      <w:r>
        <w:rPr>
          <w:rFonts w:ascii="宋体" w:hAnsi="宋体" w:cs="Arial" w:hint="eastAsia"/>
          <w:b/>
          <w:color w:val="000000" w:themeColor="text1"/>
          <w:sz w:val="24"/>
        </w:rPr>
        <w:t>日期：年月日</w:t>
      </w:r>
    </w:p>
    <w:p w:rsidR="00AF3BB7" w:rsidRDefault="00AF3BB7">
      <w:pPr>
        <w:tabs>
          <w:tab w:val="left" w:pos="990"/>
        </w:tabs>
        <w:spacing w:line="360" w:lineRule="auto"/>
        <w:ind w:left="570"/>
        <w:rPr>
          <w:color w:val="FF0000"/>
          <w:sz w:val="24"/>
        </w:rPr>
      </w:pPr>
    </w:p>
    <w:sectPr w:rsidR="00AF3BB7" w:rsidSect="00AF3BB7">
      <w:footerReference w:type="default" r:id="rId8"/>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BC1" w:rsidRDefault="00FF7BC1" w:rsidP="00AF3BB7">
      <w:r>
        <w:separator/>
      </w:r>
    </w:p>
  </w:endnote>
  <w:endnote w:type="continuationSeparator" w:id="1">
    <w:p w:rsidR="00FF7BC1" w:rsidRDefault="00FF7BC1" w:rsidP="00AF3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ITCCentury BookCond">
    <w:altName w:val="Times New Roman"/>
    <w:charset w:val="00"/>
    <w:family w:val="modern"/>
    <w:pitch w:val="default"/>
    <w:sig w:usb0="00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隶书">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B7" w:rsidRDefault="00FF7BC1">
    <w:pPr>
      <w:pStyle w:val="a6"/>
      <w:jc w:val="center"/>
      <w:rPr>
        <w:rFonts w:ascii="隶书" w:eastAsia="隶书"/>
      </w:rPr>
    </w:pPr>
    <w:r>
      <w:rPr>
        <w:rFonts w:ascii="隶书" w:eastAsia="隶书" w:hint="eastAsia"/>
      </w:rPr>
      <w:t>第</w:t>
    </w:r>
    <w:r w:rsidR="00AF3BB7">
      <w:rPr>
        <w:rFonts w:ascii="隶书" w:eastAsia="隶书"/>
      </w:rPr>
      <w:fldChar w:fldCharType="begin"/>
    </w:r>
    <w:r>
      <w:rPr>
        <w:rFonts w:ascii="隶书" w:eastAsia="隶书"/>
      </w:rPr>
      <w:instrText xml:space="preserve"> PAGE </w:instrText>
    </w:r>
    <w:r w:rsidR="00AF3BB7">
      <w:rPr>
        <w:rFonts w:ascii="隶书" w:eastAsia="隶书"/>
      </w:rPr>
      <w:fldChar w:fldCharType="separate"/>
    </w:r>
    <w:r w:rsidR="003A37EA">
      <w:rPr>
        <w:rFonts w:ascii="隶书" w:eastAsia="隶书"/>
        <w:noProof/>
      </w:rPr>
      <w:t>3</w:t>
    </w:r>
    <w:r w:rsidR="00AF3BB7">
      <w:rPr>
        <w:rFonts w:ascii="隶书" w:eastAsia="隶书"/>
      </w:rPr>
      <w:fldChar w:fldCharType="end"/>
    </w:r>
    <w:r>
      <w:rPr>
        <w:rFonts w:ascii="隶书" w:eastAsia="隶书" w:hint="eastAsia"/>
      </w:rPr>
      <w:t>页共</w:t>
    </w:r>
    <w:r w:rsidR="00AF3BB7">
      <w:rPr>
        <w:rFonts w:ascii="隶书" w:eastAsia="隶书"/>
      </w:rPr>
      <w:fldChar w:fldCharType="begin"/>
    </w:r>
    <w:r>
      <w:rPr>
        <w:rFonts w:ascii="隶书" w:eastAsia="隶书"/>
      </w:rPr>
      <w:instrText xml:space="preserve"> NUMPAGES </w:instrText>
    </w:r>
    <w:r w:rsidR="00AF3BB7">
      <w:rPr>
        <w:rFonts w:ascii="隶书" w:eastAsia="隶书"/>
      </w:rPr>
      <w:fldChar w:fldCharType="separate"/>
    </w:r>
    <w:r w:rsidR="003A37EA">
      <w:rPr>
        <w:rFonts w:ascii="隶书" w:eastAsia="隶书"/>
        <w:noProof/>
      </w:rPr>
      <w:t>6</w:t>
    </w:r>
    <w:r w:rsidR="00AF3BB7">
      <w:rPr>
        <w:rFonts w:ascii="隶书" w:eastAsia="隶书"/>
      </w:rPr>
      <w:fldChar w:fldCharType="end"/>
    </w:r>
    <w:r>
      <w:rPr>
        <w:rFonts w:ascii="隶书" w:eastAsia="隶书"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BC1" w:rsidRDefault="00FF7BC1" w:rsidP="00AF3BB7">
      <w:r>
        <w:separator/>
      </w:r>
    </w:p>
  </w:footnote>
  <w:footnote w:type="continuationSeparator" w:id="1">
    <w:p w:rsidR="00FF7BC1" w:rsidRDefault="00FF7BC1" w:rsidP="00AF3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68F"/>
    <w:multiLevelType w:val="multilevel"/>
    <w:tmpl w:val="02DE368F"/>
    <w:lvl w:ilvl="0">
      <w:start w:val="1"/>
      <w:numFmt w:val="decimal"/>
      <w:lvlText w:val="%1."/>
      <w:lvlJc w:val="left"/>
      <w:pPr>
        <w:tabs>
          <w:tab w:val="left" w:pos="420"/>
        </w:tabs>
        <w:ind w:left="420" w:hanging="420"/>
      </w:pPr>
      <w:rPr>
        <w:rFonts w:cs="Times New Roman"/>
      </w:rPr>
    </w:lvl>
    <w:lvl w:ilvl="1" w:tentative="1">
      <w:start w:val="3"/>
      <w:numFmt w:val="decimal"/>
      <w:isLgl/>
      <w:lvlText w:val="%1.%2"/>
      <w:lvlJc w:val="left"/>
      <w:pPr>
        <w:tabs>
          <w:tab w:val="left" w:pos="420"/>
        </w:tabs>
        <w:ind w:left="420" w:hanging="420"/>
      </w:pPr>
      <w:rPr>
        <w:rFonts w:cs="Times New Roman" w:hint="default"/>
      </w:rPr>
    </w:lvl>
    <w:lvl w:ilvl="2" w:tentative="1">
      <w:start w:val="1"/>
      <w:numFmt w:val="decimal"/>
      <w:isLgl/>
      <w:lvlText w:val="%1.%2.%3"/>
      <w:lvlJc w:val="left"/>
      <w:pPr>
        <w:tabs>
          <w:tab w:val="left" w:pos="720"/>
        </w:tabs>
        <w:ind w:left="720" w:hanging="720"/>
      </w:pPr>
      <w:rPr>
        <w:rFonts w:cs="Times New Roman" w:hint="default"/>
      </w:rPr>
    </w:lvl>
    <w:lvl w:ilvl="3" w:tentative="1">
      <w:start w:val="1"/>
      <w:numFmt w:val="decimal"/>
      <w:isLgl/>
      <w:lvlText w:val="%1.%2.%3.%4"/>
      <w:lvlJc w:val="left"/>
      <w:pPr>
        <w:tabs>
          <w:tab w:val="left" w:pos="720"/>
        </w:tabs>
        <w:ind w:left="720" w:hanging="720"/>
      </w:pPr>
      <w:rPr>
        <w:rFonts w:cs="Times New Roman" w:hint="default"/>
      </w:rPr>
    </w:lvl>
    <w:lvl w:ilvl="4" w:tentative="1">
      <w:start w:val="1"/>
      <w:numFmt w:val="decimal"/>
      <w:isLgl/>
      <w:lvlText w:val="%1.%2.%3.%4.%5"/>
      <w:lvlJc w:val="left"/>
      <w:pPr>
        <w:tabs>
          <w:tab w:val="left" w:pos="1080"/>
        </w:tabs>
        <w:ind w:left="1080" w:hanging="1080"/>
      </w:pPr>
      <w:rPr>
        <w:rFonts w:cs="Times New Roman" w:hint="default"/>
      </w:rPr>
    </w:lvl>
    <w:lvl w:ilvl="5" w:tentative="1">
      <w:start w:val="1"/>
      <w:numFmt w:val="decimal"/>
      <w:isLgl/>
      <w:lvlText w:val="%1.%2.%3.%4.%5.%6"/>
      <w:lvlJc w:val="left"/>
      <w:pPr>
        <w:tabs>
          <w:tab w:val="left" w:pos="1080"/>
        </w:tabs>
        <w:ind w:left="1080" w:hanging="1080"/>
      </w:pPr>
      <w:rPr>
        <w:rFonts w:cs="Times New Roman" w:hint="default"/>
      </w:rPr>
    </w:lvl>
    <w:lvl w:ilvl="6" w:tentative="1">
      <w:start w:val="1"/>
      <w:numFmt w:val="decimal"/>
      <w:isLgl/>
      <w:lvlText w:val="%1.%2.%3.%4.%5.%6.%7"/>
      <w:lvlJc w:val="left"/>
      <w:pPr>
        <w:tabs>
          <w:tab w:val="left" w:pos="1440"/>
        </w:tabs>
        <w:ind w:left="1440" w:hanging="1440"/>
      </w:pPr>
      <w:rPr>
        <w:rFonts w:cs="Times New Roman" w:hint="default"/>
      </w:rPr>
    </w:lvl>
    <w:lvl w:ilvl="7" w:tentative="1">
      <w:start w:val="1"/>
      <w:numFmt w:val="decimal"/>
      <w:isLgl/>
      <w:lvlText w:val="%1.%2.%3.%4.%5.%6.%7.%8"/>
      <w:lvlJc w:val="left"/>
      <w:pPr>
        <w:tabs>
          <w:tab w:val="left" w:pos="1440"/>
        </w:tabs>
        <w:ind w:left="1440" w:hanging="1440"/>
      </w:pPr>
      <w:rPr>
        <w:rFonts w:cs="Times New Roman" w:hint="default"/>
      </w:rPr>
    </w:lvl>
    <w:lvl w:ilvl="8" w:tentative="1">
      <w:start w:val="1"/>
      <w:numFmt w:val="decimal"/>
      <w:isLgl/>
      <w:lvlText w:val="%1.%2.%3.%4.%5.%6.%7.%8.%9"/>
      <w:lvlJc w:val="left"/>
      <w:pPr>
        <w:tabs>
          <w:tab w:val="left" w:pos="1800"/>
        </w:tabs>
        <w:ind w:left="1800" w:hanging="1800"/>
      </w:pPr>
      <w:rPr>
        <w:rFonts w:cs="Times New Roman" w:hint="default"/>
      </w:rPr>
    </w:lvl>
  </w:abstractNum>
  <w:abstractNum w:abstractNumId="1">
    <w:nsid w:val="21834FA6"/>
    <w:multiLevelType w:val="multilevel"/>
    <w:tmpl w:val="21834FA6"/>
    <w:lvl w:ilvl="0">
      <w:start w:val="1"/>
      <w:numFmt w:val="decimal"/>
      <w:lvlText w:val="%1)"/>
      <w:lvlJc w:val="left"/>
      <w:pPr>
        <w:tabs>
          <w:tab w:val="left" w:pos="1260"/>
        </w:tabs>
        <w:ind w:left="126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
    <w:nsid w:val="281D198C"/>
    <w:multiLevelType w:val="multilevel"/>
    <w:tmpl w:val="281D198C"/>
    <w:lvl w:ilvl="0">
      <w:start w:val="1"/>
      <w:numFmt w:val="decimal"/>
      <w:lvlText w:val="%1."/>
      <w:lvlJc w:val="left"/>
      <w:pPr>
        <w:tabs>
          <w:tab w:val="left" w:pos="420"/>
        </w:tabs>
        <w:ind w:left="420" w:hanging="420"/>
      </w:pPr>
      <w:rPr>
        <w:rFonts w:cs="Times New Roman"/>
      </w:rPr>
    </w:lvl>
    <w:lvl w:ilvl="1">
      <w:start w:val="1"/>
      <w:numFmt w:val="decimal"/>
      <w:lvlText w:val="%2)"/>
      <w:lvlJc w:val="left"/>
      <w:pPr>
        <w:tabs>
          <w:tab w:val="left" w:pos="840"/>
        </w:tabs>
        <w:ind w:left="840" w:hanging="420"/>
      </w:pPr>
      <w:rPr>
        <w:rFonts w:cs="Times New Roman" w:hint="eastAsia"/>
      </w:rPr>
    </w:lvl>
    <w:lvl w:ilvl="2" w:tentative="1">
      <w:start w:val="1"/>
      <w:numFmt w:val="decimal"/>
      <w:lvlText w:val="%3."/>
      <w:lvlJc w:val="lef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
    <w:nsid w:val="2848119B"/>
    <w:multiLevelType w:val="multilevel"/>
    <w:tmpl w:val="2848119B"/>
    <w:lvl w:ilvl="0">
      <w:start w:val="1"/>
      <w:numFmt w:val="decimal"/>
      <w:lvlText w:val="%1."/>
      <w:lvlJc w:val="left"/>
      <w:pPr>
        <w:tabs>
          <w:tab w:val="left" w:pos="990"/>
        </w:tabs>
        <w:ind w:left="990" w:hanging="420"/>
      </w:pPr>
      <w:rPr>
        <w:rFonts w:cs="Times New Roman"/>
      </w:rPr>
    </w:lvl>
    <w:lvl w:ilvl="1" w:tentative="1">
      <w:start w:val="1"/>
      <w:numFmt w:val="lowerLetter"/>
      <w:lvlText w:val="%2)"/>
      <w:lvlJc w:val="left"/>
      <w:pPr>
        <w:tabs>
          <w:tab w:val="left" w:pos="1410"/>
        </w:tabs>
        <w:ind w:left="1410" w:hanging="420"/>
      </w:pPr>
      <w:rPr>
        <w:rFonts w:cs="Times New Roman"/>
      </w:rPr>
    </w:lvl>
    <w:lvl w:ilvl="2" w:tentative="1">
      <w:start w:val="1"/>
      <w:numFmt w:val="lowerRoman"/>
      <w:lvlText w:val="%3."/>
      <w:lvlJc w:val="right"/>
      <w:pPr>
        <w:tabs>
          <w:tab w:val="left" w:pos="1830"/>
        </w:tabs>
        <w:ind w:left="1830" w:hanging="420"/>
      </w:pPr>
      <w:rPr>
        <w:rFonts w:cs="Times New Roman"/>
      </w:rPr>
    </w:lvl>
    <w:lvl w:ilvl="3" w:tentative="1">
      <w:start w:val="1"/>
      <w:numFmt w:val="decimal"/>
      <w:lvlText w:val="%4."/>
      <w:lvlJc w:val="left"/>
      <w:pPr>
        <w:tabs>
          <w:tab w:val="left" w:pos="2250"/>
        </w:tabs>
        <w:ind w:left="2250" w:hanging="420"/>
      </w:pPr>
      <w:rPr>
        <w:rFonts w:cs="Times New Roman"/>
      </w:rPr>
    </w:lvl>
    <w:lvl w:ilvl="4" w:tentative="1">
      <w:start w:val="1"/>
      <w:numFmt w:val="lowerLetter"/>
      <w:lvlText w:val="%5)"/>
      <w:lvlJc w:val="left"/>
      <w:pPr>
        <w:tabs>
          <w:tab w:val="left" w:pos="2670"/>
        </w:tabs>
        <w:ind w:left="2670" w:hanging="420"/>
      </w:pPr>
      <w:rPr>
        <w:rFonts w:cs="Times New Roman"/>
      </w:rPr>
    </w:lvl>
    <w:lvl w:ilvl="5" w:tentative="1">
      <w:start w:val="1"/>
      <w:numFmt w:val="lowerRoman"/>
      <w:lvlText w:val="%6."/>
      <w:lvlJc w:val="right"/>
      <w:pPr>
        <w:tabs>
          <w:tab w:val="left" w:pos="3090"/>
        </w:tabs>
        <w:ind w:left="3090" w:hanging="420"/>
      </w:pPr>
      <w:rPr>
        <w:rFonts w:cs="Times New Roman"/>
      </w:rPr>
    </w:lvl>
    <w:lvl w:ilvl="6" w:tentative="1">
      <w:start w:val="1"/>
      <w:numFmt w:val="decimal"/>
      <w:lvlText w:val="%7."/>
      <w:lvlJc w:val="left"/>
      <w:pPr>
        <w:tabs>
          <w:tab w:val="left" w:pos="3510"/>
        </w:tabs>
        <w:ind w:left="3510" w:hanging="420"/>
      </w:pPr>
      <w:rPr>
        <w:rFonts w:cs="Times New Roman"/>
      </w:rPr>
    </w:lvl>
    <w:lvl w:ilvl="7" w:tentative="1">
      <w:start w:val="1"/>
      <w:numFmt w:val="lowerLetter"/>
      <w:lvlText w:val="%8)"/>
      <w:lvlJc w:val="left"/>
      <w:pPr>
        <w:tabs>
          <w:tab w:val="left" w:pos="3930"/>
        </w:tabs>
        <w:ind w:left="3930" w:hanging="420"/>
      </w:pPr>
      <w:rPr>
        <w:rFonts w:cs="Times New Roman"/>
      </w:rPr>
    </w:lvl>
    <w:lvl w:ilvl="8" w:tentative="1">
      <w:start w:val="1"/>
      <w:numFmt w:val="lowerRoman"/>
      <w:lvlText w:val="%9."/>
      <w:lvlJc w:val="right"/>
      <w:pPr>
        <w:tabs>
          <w:tab w:val="left" w:pos="4350"/>
        </w:tabs>
        <w:ind w:left="4350" w:hanging="420"/>
      </w:pPr>
      <w:rPr>
        <w:rFonts w:cs="Times New Roman"/>
      </w:rPr>
    </w:lvl>
  </w:abstractNum>
  <w:abstractNum w:abstractNumId="4">
    <w:nsid w:val="498A7180"/>
    <w:multiLevelType w:val="multilevel"/>
    <w:tmpl w:val="498A7180"/>
    <w:lvl w:ilvl="0">
      <w:start w:val="1"/>
      <w:numFmt w:val="decimal"/>
      <w:lvlText w:val="%1."/>
      <w:lvlJc w:val="left"/>
      <w:pPr>
        <w:tabs>
          <w:tab w:val="left" w:pos="990"/>
        </w:tabs>
        <w:ind w:left="990" w:hanging="420"/>
      </w:pPr>
      <w:rPr>
        <w:rFonts w:cs="Times New Roman"/>
      </w:rPr>
    </w:lvl>
    <w:lvl w:ilvl="1" w:tentative="1">
      <w:start w:val="1"/>
      <w:numFmt w:val="lowerLetter"/>
      <w:lvlText w:val="%2)"/>
      <w:lvlJc w:val="left"/>
      <w:pPr>
        <w:tabs>
          <w:tab w:val="left" w:pos="1410"/>
        </w:tabs>
        <w:ind w:left="1410" w:hanging="420"/>
      </w:pPr>
      <w:rPr>
        <w:rFonts w:cs="Times New Roman"/>
      </w:rPr>
    </w:lvl>
    <w:lvl w:ilvl="2" w:tentative="1">
      <w:start w:val="1"/>
      <w:numFmt w:val="lowerRoman"/>
      <w:lvlText w:val="%3."/>
      <w:lvlJc w:val="right"/>
      <w:pPr>
        <w:tabs>
          <w:tab w:val="left" w:pos="1830"/>
        </w:tabs>
        <w:ind w:left="1830" w:hanging="420"/>
      </w:pPr>
      <w:rPr>
        <w:rFonts w:cs="Times New Roman"/>
      </w:rPr>
    </w:lvl>
    <w:lvl w:ilvl="3" w:tentative="1">
      <w:start w:val="1"/>
      <w:numFmt w:val="decimal"/>
      <w:lvlText w:val="%4."/>
      <w:lvlJc w:val="left"/>
      <w:pPr>
        <w:tabs>
          <w:tab w:val="left" w:pos="2250"/>
        </w:tabs>
        <w:ind w:left="2250" w:hanging="420"/>
      </w:pPr>
      <w:rPr>
        <w:rFonts w:cs="Times New Roman"/>
      </w:rPr>
    </w:lvl>
    <w:lvl w:ilvl="4" w:tentative="1">
      <w:start w:val="1"/>
      <w:numFmt w:val="lowerLetter"/>
      <w:lvlText w:val="%5)"/>
      <w:lvlJc w:val="left"/>
      <w:pPr>
        <w:tabs>
          <w:tab w:val="left" w:pos="2670"/>
        </w:tabs>
        <w:ind w:left="2670" w:hanging="420"/>
      </w:pPr>
      <w:rPr>
        <w:rFonts w:cs="Times New Roman"/>
      </w:rPr>
    </w:lvl>
    <w:lvl w:ilvl="5" w:tentative="1">
      <w:start w:val="1"/>
      <w:numFmt w:val="lowerRoman"/>
      <w:lvlText w:val="%6."/>
      <w:lvlJc w:val="right"/>
      <w:pPr>
        <w:tabs>
          <w:tab w:val="left" w:pos="3090"/>
        </w:tabs>
        <w:ind w:left="3090" w:hanging="420"/>
      </w:pPr>
      <w:rPr>
        <w:rFonts w:cs="Times New Roman"/>
      </w:rPr>
    </w:lvl>
    <w:lvl w:ilvl="6" w:tentative="1">
      <w:start w:val="1"/>
      <w:numFmt w:val="decimal"/>
      <w:lvlText w:val="%7."/>
      <w:lvlJc w:val="left"/>
      <w:pPr>
        <w:tabs>
          <w:tab w:val="left" w:pos="3510"/>
        </w:tabs>
        <w:ind w:left="3510" w:hanging="420"/>
      </w:pPr>
      <w:rPr>
        <w:rFonts w:cs="Times New Roman"/>
      </w:rPr>
    </w:lvl>
    <w:lvl w:ilvl="7" w:tentative="1">
      <w:start w:val="1"/>
      <w:numFmt w:val="lowerLetter"/>
      <w:lvlText w:val="%8)"/>
      <w:lvlJc w:val="left"/>
      <w:pPr>
        <w:tabs>
          <w:tab w:val="left" w:pos="3930"/>
        </w:tabs>
        <w:ind w:left="3930" w:hanging="420"/>
      </w:pPr>
      <w:rPr>
        <w:rFonts w:cs="Times New Roman"/>
      </w:rPr>
    </w:lvl>
    <w:lvl w:ilvl="8" w:tentative="1">
      <w:start w:val="1"/>
      <w:numFmt w:val="lowerRoman"/>
      <w:lvlText w:val="%9."/>
      <w:lvlJc w:val="right"/>
      <w:pPr>
        <w:tabs>
          <w:tab w:val="left" w:pos="4350"/>
        </w:tabs>
        <w:ind w:left="4350" w:hanging="420"/>
      </w:pPr>
      <w:rPr>
        <w:rFonts w:cs="Times New Roman"/>
      </w:rPr>
    </w:lvl>
  </w:abstractNum>
  <w:abstractNum w:abstractNumId="5">
    <w:nsid w:val="50BF0441"/>
    <w:multiLevelType w:val="multilevel"/>
    <w:tmpl w:val="50BF0441"/>
    <w:lvl w:ilvl="0">
      <w:start w:val="1"/>
      <w:numFmt w:val="decimal"/>
      <w:lvlText w:val="%1."/>
      <w:lvlJc w:val="left"/>
      <w:pPr>
        <w:tabs>
          <w:tab w:val="left" w:pos="840"/>
        </w:tabs>
        <w:ind w:left="840" w:hanging="420"/>
      </w:pPr>
      <w:rPr>
        <w:rFonts w:cs="Times New Roman"/>
      </w:rPr>
    </w:lvl>
    <w:lvl w:ilvl="1" w:tentative="1">
      <w:start w:val="3"/>
      <w:numFmt w:val="decimal"/>
      <w:isLgl/>
      <w:lvlText w:val="%1.%2"/>
      <w:lvlJc w:val="left"/>
      <w:pPr>
        <w:tabs>
          <w:tab w:val="left" w:pos="840"/>
        </w:tabs>
        <w:ind w:left="840" w:hanging="420"/>
      </w:pPr>
      <w:rPr>
        <w:rFonts w:cs="Times New Roman" w:hint="default"/>
      </w:rPr>
    </w:lvl>
    <w:lvl w:ilvl="2" w:tentative="1">
      <w:start w:val="1"/>
      <w:numFmt w:val="decimal"/>
      <w:isLgl/>
      <w:lvlText w:val="%1.%2.%3"/>
      <w:lvlJc w:val="left"/>
      <w:pPr>
        <w:tabs>
          <w:tab w:val="left" w:pos="1140"/>
        </w:tabs>
        <w:ind w:left="1140" w:hanging="720"/>
      </w:pPr>
      <w:rPr>
        <w:rFonts w:cs="Times New Roman" w:hint="default"/>
      </w:rPr>
    </w:lvl>
    <w:lvl w:ilvl="3" w:tentative="1">
      <w:start w:val="1"/>
      <w:numFmt w:val="decimal"/>
      <w:isLgl/>
      <w:lvlText w:val="%1.%2.%3.%4"/>
      <w:lvlJc w:val="left"/>
      <w:pPr>
        <w:tabs>
          <w:tab w:val="left" w:pos="1140"/>
        </w:tabs>
        <w:ind w:left="1140" w:hanging="720"/>
      </w:pPr>
      <w:rPr>
        <w:rFonts w:cs="Times New Roman" w:hint="default"/>
      </w:rPr>
    </w:lvl>
    <w:lvl w:ilvl="4" w:tentative="1">
      <w:start w:val="1"/>
      <w:numFmt w:val="decimal"/>
      <w:isLgl/>
      <w:lvlText w:val="%1.%2.%3.%4.%5"/>
      <w:lvlJc w:val="left"/>
      <w:pPr>
        <w:tabs>
          <w:tab w:val="left" w:pos="1500"/>
        </w:tabs>
        <w:ind w:left="1500" w:hanging="1080"/>
      </w:pPr>
      <w:rPr>
        <w:rFonts w:cs="Times New Roman" w:hint="default"/>
      </w:rPr>
    </w:lvl>
    <w:lvl w:ilvl="5" w:tentative="1">
      <w:start w:val="1"/>
      <w:numFmt w:val="decimal"/>
      <w:isLgl/>
      <w:lvlText w:val="%1.%2.%3.%4.%5.%6"/>
      <w:lvlJc w:val="left"/>
      <w:pPr>
        <w:tabs>
          <w:tab w:val="left" w:pos="1500"/>
        </w:tabs>
        <w:ind w:left="1500" w:hanging="1080"/>
      </w:pPr>
      <w:rPr>
        <w:rFonts w:cs="Times New Roman" w:hint="default"/>
      </w:rPr>
    </w:lvl>
    <w:lvl w:ilvl="6" w:tentative="1">
      <w:start w:val="1"/>
      <w:numFmt w:val="decimal"/>
      <w:isLgl/>
      <w:lvlText w:val="%1.%2.%3.%4.%5.%6.%7"/>
      <w:lvlJc w:val="left"/>
      <w:pPr>
        <w:tabs>
          <w:tab w:val="left" w:pos="1860"/>
        </w:tabs>
        <w:ind w:left="1860" w:hanging="1440"/>
      </w:pPr>
      <w:rPr>
        <w:rFonts w:cs="Times New Roman" w:hint="default"/>
      </w:rPr>
    </w:lvl>
    <w:lvl w:ilvl="7" w:tentative="1">
      <w:start w:val="1"/>
      <w:numFmt w:val="decimal"/>
      <w:isLgl/>
      <w:lvlText w:val="%1.%2.%3.%4.%5.%6.%7.%8"/>
      <w:lvlJc w:val="left"/>
      <w:pPr>
        <w:tabs>
          <w:tab w:val="left" w:pos="1860"/>
        </w:tabs>
        <w:ind w:left="1860" w:hanging="1440"/>
      </w:pPr>
      <w:rPr>
        <w:rFonts w:cs="Times New Roman" w:hint="default"/>
      </w:rPr>
    </w:lvl>
    <w:lvl w:ilvl="8" w:tentative="1">
      <w:start w:val="1"/>
      <w:numFmt w:val="decimal"/>
      <w:isLgl/>
      <w:lvlText w:val="%1.%2.%3.%4.%5.%6.%7.%8.%9"/>
      <w:lvlJc w:val="left"/>
      <w:pPr>
        <w:tabs>
          <w:tab w:val="left" w:pos="2220"/>
        </w:tabs>
        <w:ind w:left="2220" w:hanging="1800"/>
      </w:pPr>
      <w:rPr>
        <w:rFonts w:cs="Times New Roman" w:hint="default"/>
      </w:rPr>
    </w:lvl>
  </w:abstractNum>
  <w:abstractNum w:abstractNumId="6">
    <w:nsid w:val="56E11C57"/>
    <w:multiLevelType w:val="singleLevel"/>
    <w:tmpl w:val="56E11C57"/>
    <w:lvl w:ilvl="0">
      <w:start w:val="6"/>
      <w:numFmt w:val="decimal"/>
      <w:suff w:val="nothing"/>
      <w:lvlText w:val="%1）"/>
      <w:lvlJc w:val="left"/>
      <w:rPr>
        <w:rFonts w:cs="Times New Roman"/>
      </w:rPr>
    </w:lvl>
  </w:abstractNum>
  <w:abstractNum w:abstractNumId="7">
    <w:nsid w:val="66AB7B09"/>
    <w:multiLevelType w:val="multilevel"/>
    <w:tmpl w:val="66AB7B09"/>
    <w:lvl w:ilvl="0">
      <w:start w:val="1"/>
      <w:numFmt w:val="decimal"/>
      <w:lvlText w:val="%1."/>
      <w:lvlJc w:val="left"/>
      <w:pPr>
        <w:tabs>
          <w:tab w:val="left" w:pos="420"/>
        </w:tabs>
        <w:ind w:left="420" w:hanging="420"/>
      </w:pPr>
      <w:rPr>
        <w:rFonts w:cs="Times New Roman"/>
      </w:rPr>
    </w:lvl>
    <w:lvl w:ilvl="1">
      <w:start w:val="1"/>
      <w:numFmt w:val="decimal"/>
      <w:lvlText w:val="%2)"/>
      <w:lvlJc w:val="left"/>
      <w:pPr>
        <w:tabs>
          <w:tab w:val="left" w:pos="840"/>
        </w:tabs>
        <w:ind w:left="840" w:hanging="420"/>
      </w:pPr>
      <w:rPr>
        <w:rFonts w:cs="Times New Roman" w:hint="eastAsia"/>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
    <w:nsid w:val="73153C38"/>
    <w:multiLevelType w:val="multilevel"/>
    <w:tmpl w:val="73153C38"/>
    <w:lvl w:ilvl="0">
      <w:start w:val="1"/>
      <w:numFmt w:val="japaneseCounting"/>
      <w:lvlText w:val="%1、"/>
      <w:lvlJc w:val="left"/>
      <w:pPr>
        <w:tabs>
          <w:tab w:val="left" w:pos="1290"/>
        </w:tabs>
        <w:ind w:left="1290" w:hanging="720"/>
      </w:pPr>
      <w:rPr>
        <w:rFonts w:cs="Times New Roman" w:hint="default"/>
      </w:rPr>
    </w:lvl>
    <w:lvl w:ilvl="1">
      <w:start w:val="1"/>
      <w:numFmt w:val="decimal"/>
      <w:lvlText w:val="%2."/>
      <w:lvlJc w:val="left"/>
      <w:pPr>
        <w:tabs>
          <w:tab w:val="left" w:pos="840"/>
        </w:tabs>
        <w:ind w:left="840" w:hanging="420"/>
      </w:pPr>
      <w:rPr>
        <w:rFonts w:cs="Times New Roman" w:hint="default"/>
      </w:rPr>
    </w:lvl>
    <w:lvl w:ilvl="2">
      <w:start w:val="1"/>
      <w:numFmt w:val="decimal"/>
      <w:lvlText w:val="%3)"/>
      <w:lvlJc w:val="left"/>
      <w:pPr>
        <w:tabs>
          <w:tab w:val="left" w:pos="1260"/>
        </w:tabs>
        <w:ind w:left="1260" w:hanging="420"/>
      </w:pPr>
      <w:rPr>
        <w:rFonts w:cs="Times New Roman" w:hint="eastAsia"/>
      </w:rPr>
    </w:lvl>
    <w:lvl w:ilvl="3" w:tentative="1">
      <w:start w:val="1"/>
      <w:numFmt w:val="lowerLetter"/>
      <w:lvlText w:val="%4)"/>
      <w:lvlJc w:val="left"/>
      <w:pPr>
        <w:tabs>
          <w:tab w:val="left" w:pos="1680"/>
        </w:tabs>
        <w:ind w:left="1680" w:hanging="420"/>
      </w:pPr>
      <w:rPr>
        <w:rFonts w:cs="Times New Roman" w:hint="eastAsia"/>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9">
    <w:nsid w:val="7F8E3FA6"/>
    <w:multiLevelType w:val="multilevel"/>
    <w:tmpl w:val="7F8E3FA6"/>
    <w:lvl w:ilvl="0">
      <w:start w:val="1"/>
      <w:numFmt w:val="decimal"/>
      <w:lvlText w:val="%1)"/>
      <w:lvlJc w:val="left"/>
      <w:pPr>
        <w:tabs>
          <w:tab w:val="left" w:pos="1260"/>
        </w:tabs>
        <w:ind w:left="126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8"/>
  </w:num>
  <w:num w:numId="2">
    <w:abstractNumId w:val="9"/>
  </w:num>
  <w:num w:numId="3">
    <w:abstractNumId w:val="1"/>
  </w:num>
  <w:num w:numId="4">
    <w:abstractNumId w:val="6"/>
  </w:num>
  <w:num w:numId="5">
    <w:abstractNumId w:val="0"/>
  </w:num>
  <w:num w:numId="6">
    <w:abstractNumId w:val="2"/>
  </w:num>
  <w:num w:numId="7">
    <w:abstractNumId w:val="5"/>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45E2"/>
    <w:rsid w:val="00001381"/>
    <w:rsid w:val="0000465B"/>
    <w:rsid w:val="000108C7"/>
    <w:rsid w:val="00014E64"/>
    <w:rsid w:val="0002054B"/>
    <w:rsid w:val="00021A1A"/>
    <w:rsid w:val="00022482"/>
    <w:rsid w:val="00023967"/>
    <w:rsid w:val="00025614"/>
    <w:rsid w:val="00026E14"/>
    <w:rsid w:val="000301A2"/>
    <w:rsid w:val="00036177"/>
    <w:rsid w:val="00036CF8"/>
    <w:rsid w:val="00037BBC"/>
    <w:rsid w:val="00042415"/>
    <w:rsid w:val="00050A1D"/>
    <w:rsid w:val="00055278"/>
    <w:rsid w:val="0006086A"/>
    <w:rsid w:val="00066272"/>
    <w:rsid w:val="00072373"/>
    <w:rsid w:val="00073788"/>
    <w:rsid w:val="00074F2C"/>
    <w:rsid w:val="0007749B"/>
    <w:rsid w:val="0008026F"/>
    <w:rsid w:val="00080E16"/>
    <w:rsid w:val="00083479"/>
    <w:rsid w:val="000863C9"/>
    <w:rsid w:val="00087A1C"/>
    <w:rsid w:val="000929C2"/>
    <w:rsid w:val="00095BA1"/>
    <w:rsid w:val="00096E29"/>
    <w:rsid w:val="000A3212"/>
    <w:rsid w:val="000A387B"/>
    <w:rsid w:val="000A3950"/>
    <w:rsid w:val="000A5DE0"/>
    <w:rsid w:val="000A6B78"/>
    <w:rsid w:val="000A72CF"/>
    <w:rsid w:val="000B74EB"/>
    <w:rsid w:val="000C241C"/>
    <w:rsid w:val="000C35AE"/>
    <w:rsid w:val="000C593B"/>
    <w:rsid w:val="000C644C"/>
    <w:rsid w:val="000D45E2"/>
    <w:rsid w:val="000E1A5D"/>
    <w:rsid w:val="000E1F83"/>
    <w:rsid w:val="000E2CE8"/>
    <w:rsid w:val="000E510C"/>
    <w:rsid w:val="000F063A"/>
    <w:rsid w:val="000F0BD3"/>
    <w:rsid w:val="000F0E45"/>
    <w:rsid w:val="000F1C1A"/>
    <w:rsid w:val="000F6E3F"/>
    <w:rsid w:val="000F73A9"/>
    <w:rsid w:val="000F7C83"/>
    <w:rsid w:val="00100BFC"/>
    <w:rsid w:val="00100C70"/>
    <w:rsid w:val="00104DE7"/>
    <w:rsid w:val="00106874"/>
    <w:rsid w:val="001111A5"/>
    <w:rsid w:val="00116E14"/>
    <w:rsid w:val="00131898"/>
    <w:rsid w:val="00131D39"/>
    <w:rsid w:val="0013715F"/>
    <w:rsid w:val="00141C41"/>
    <w:rsid w:val="0014489D"/>
    <w:rsid w:val="0014625B"/>
    <w:rsid w:val="00147BB9"/>
    <w:rsid w:val="001546FB"/>
    <w:rsid w:val="00156A41"/>
    <w:rsid w:val="001619BF"/>
    <w:rsid w:val="0016329A"/>
    <w:rsid w:val="00165F79"/>
    <w:rsid w:val="0017029A"/>
    <w:rsid w:val="00172457"/>
    <w:rsid w:val="00172AF7"/>
    <w:rsid w:val="00176E72"/>
    <w:rsid w:val="001776EB"/>
    <w:rsid w:val="001777BE"/>
    <w:rsid w:val="00183148"/>
    <w:rsid w:val="001857E2"/>
    <w:rsid w:val="0019369F"/>
    <w:rsid w:val="00194321"/>
    <w:rsid w:val="001A0E26"/>
    <w:rsid w:val="001A12ED"/>
    <w:rsid w:val="001A521F"/>
    <w:rsid w:val="001A60FB"/>
    <w:rsid w:val="001B5EA6"/>
    <w:rsid w:val="001C2109"/>
    <w:rsid w:val="001C4D67"/>
    <w:rsid w:val="001C533D"/>
    <w:rsid w:val="001C61AE"/>
    <w:rsid w:val="001C61B5"/>
    <w:rsid w:val="001C662D"/>
    <w:rsid w:val="001D08D1"/>
    <w:rsid w:val="001D0F40"/>
    <w:rsid w:val="001D2F05"/>
    <w:rsid w:val="001D641D"/>
    <w:rsid w:val="001D6C85"/>
    <w:rsid w:val="001D6DB4"/>
    <w:rsid w:val="001D71BE"/>
    <w:rsid w:val="001E4C8E"/>
    <w:rsid w:val="001E5360"/>
    <w:rsid w:val="001F104F"/>
    <w:rsid w:val="001F351E"/>
    <w:rsid w:val="001F3FEB"/>
    <w:rsid w:val="001F57D7"/>
    <w:rsid w:val="00203ABC"/>
    <w:rsid w:val="002172F7"/>
    <w:rsid w:val="002217F1"/>
    <w:rsid w:val="002218E5"/>
    <w:rsid w:val="002224D7"/>
    <w:rsid w:val="0022769E"/>
    <w:rsid w:val="00232E84"/>
    <w:rsid w:val="0023515A"/>
    <w:rsid w:val="002379DB"/>
    <w:rsid w:val="002409F4"/>
    <w:rsid w:val="00240D8D"/>
    <w:rsid w:val="00241B20"/>
    <w:rsid w:val="00244B5C"/>
    <w:rsid w:val="00246C22"/>
    <w:rsid w:val="00246ECD"/>
    <w:rsid w:val="0025095B"/>
    <w:rsid w:val="00252929"/>
    <w:rsid w:val="00252E9C"/>
    <w:rsid w:val="002537B3"/>
    <w:rsid w:val="00264DEE"/>
    <w:rsid w:val="002658CF"/>
    <w:rsid w:val="0026663D"/>
    <w:rsid w:val="0027686E"/>
    <w:rsid w:val="002809A5"/>
    <w:rsid w:val="00284915"/>
    <w:rsid w:val="00285354"/>
    <w:rsid w:val="0028763C"/>
    <w:rsid w:val="00295B86"/>
    <w:rsid w:val="002964C7"/>
    <w:rsid w:val="00296736"/>
    <w:rsid w:val="00297798"/>
    <w:rsid w:val="002A39A9"/>
    <w:rsid w:val="002A4B08"/>
    <w:rsid w:val="002B1EF1"/>
    <w:rsid w:val="002B49CC"/>
    <w:rsid w:val="002B643F"/>
    <w:rsid w:val="002C7AB4"/>
    <w:rsid w:val="002D0996"/>
    <w:rsid w:val="002D1667"/>
    <w:rsid w:val="002E0FEC"/>
    <w:rsid w:val="002E2893"/>
    <w:rsid w:val="002E44EE"/>
    <w:rsid w:val="002E4B2E"/>
    <w:rsid w:val="002E7C4F"/>
    <w:rsid w:val="002F1CBF"/>
    <w:rsid w:val="002F4319"/>
    <w:rsid w:val="00303D03"/>
    <w:rsid w:val="00304EA4"/>
    <w:rsid w:val="00305251"/>
    <w:rsid w:val="00305871"/>
    <w:rsid w:val="003069BC"/>
    <w:rsid w:val="00310606"/>
    <w:rsid w:val="00313246"/>
    <w:rsid w:val="003156C0"/>
    <w:rsid w:val="00316B71"/>
    <w:rsid w:val="003173B8"/>
    <w:rsid w:val="00321195"/>
    <w:rsid w:val="00323DDE"/>
    <w:rsid w:val="00324083"/>
    <w:rsid w:val="00330133"/>
    <w:rsid w:val="003331B0"/>
    <w:rsid w:val="00335757"/>
    <w:rsid w:val="00337DA9"/>
    <w:rsid w:val="00346EE3"/>
    <w:rsid w:val="00347924"/>
    <w:rsid w:val="00350D7F"/>
    <w:rsid w:val="003511AA"/>
    <w:rsid w:val="00352316"/>
    <w:rsid w:val="003523F8"/>
    <w:rsid w:val="00352888"/>
    <w:rsid w:val="00352D71"/>
    <w:rsid w:val="00354990"/>
    <w:rsid w:val="00354D88"/>
    <w:rsid w:val="00355603"/>
    <w:rsid w:val="0036100E"/>
    <w:rsid w:val="0036151F"/>
    <w:rsid w:val="00365687"/>
    <w:rsid w:val="00366B0E"/>
    <w:rsid w:val="00366F91"/>
    <w:rsid w:val="003705F5"/>
    <w:rsid w:val="00370F5C"/>
    <w:rsid w:val="00371FD7"/>
    <w:rsid w:val="003731F8"/>
    <w:rsid w:val="0037327C"/>
    <w:rsid w:val="003760C0"/>
    <w:rsid w:val="0038092D"/>
    <w:rsid w:val="00382DB4"/>
    <w:rsid w:val="0038360A"/>
    <w:rsid w:val="003860F7"/>
    <w:rsid w:val="00392290"/>
    <w:rsid w:val="003938AF"/>
    <w:rsid w:val="003A37EA"/>
    <w:rsid w:val="003A57A3"/>
    <w:rsid w:val="003A6C9A"/>
    <w:rsid w:val="003B3E65"/>
    <w:rsid w:val="003B78AB"/>
    <w:rsid w:val="003C071D"/>
    <w:rsid w:val="003C6EC2"/>
    <w:rsid w:val="003C72A9"/>
    <w:rsid w:val="003D0C5D"/>
    <w:rsid w:val="003D47AE"/>
    <w:rsid w:val="003D4E95"/>
    <w:rsid w:val="003E1CF7"/>
    <w:rsid w:val="003E467B"/>
    <w:rsid w:val="003F0196"/>
    <w:rsid w:val="003F1ABC"/>
    <w:rsid w:val="003F2CD3"/>
    <w:rsid w:val="003F2DCE"/>
    <w:rsid w:val="003F2FE7"/>
    <w:rsid w:val="003F565D"/>
    <w:rsid w:val="003F6642"/>
    <w:rsid w:val="003F7CA6"/>
    <w:rsid w:val="00403014"/>
    <w:rsid w:val="00403682"/>
    <w:rsid w:val="004074DE"/>
    <w:rsid w:val="004208B8"/>
    <w:rsid w:val="00421244"/>
    <w:rsid w:val="00422DFF"/>
    <w:rsid w:val="004244B2"/>
    <w:rsid w:val="00442F01"/>
    <w:rsid w:val="00444C7C"/>
    <w:rsid w:val="00445199"/>
    <w:rsid w:val="00454B2C"/>
    <w:rsid w:val="00457E80"/>
    <w:rsid w:val="00462D8C"/>
    <w:rsid w:val="00463137"/>
    <w:rsid w:val="00464239"/>
    <w:rsid w:val="0046594C"/>
    <w:rsid w:val="004667FE"/>
    <w:rsid w:val="00470237"/>
    <w:rsid w:val="0047214A"/>
    <w:rsid w:val="00493610"/>
    <w:rsid w:val="00494F0C"/>
    <w:rsid w:val="004A1367"/>
    <w:rsid w:val="004A1BF3"/>
    <w:rsid w:val="004A3360"/>
    <w:rsid w:val="004A479F"/>
    <w:rsid w:val="004A6B01"/>
    <w:rsid w:val="004B0329"/>
    <w:rsid w:val="004B0AAE"/>
    <w:rsid w:val="004B1CAD"/>
    <w:rsid w:val="004C3282"/>
    <w:rsid w:val="004C5C34"/>
    <w:rsid w:val="004C6A37"/>
    <w:rsid w:val="004D4893"/>
    <w:rsid w:val="004D4A00"/>
    <w:rsid w:val="004D79F0"/>
    <w:rsid w:val="004E0A6A"/>
    <w:rsid w:val="004E21EA"/>
    <w:rsid w:val="004E581D"/>
    <w:rsid w:val="004F2EDA"/>
    <w:rsid w:val="004F4475"/>
    <w:rsid w:val="004F47A8"/>
    <w:rsid w:val="004F59CB"/>
    <w:rsid w:val="004F73C8"/>
    <w:rsid w:val="00500F82"/>
    <w:rsid w:val="005045D3"/>
    <w:rsid w:val="00505B67"/>
    <w:rsid w:val="00510B7A"/>
    <w:rsid w:val="00511082"/>
    <w:rsid w:val="0051168C"/>
    <w:rsid w:val="00512119"/>
    <w:rsid w:val="005130C3"/>
    <w:rsid w:val="0051798E"/>
    <w:rsid w:val="00524001"/>
    <w:rsid w:val="0052599F"/>
    <w:rsid w:val="00531380"/>
    <w:rsid w:val="00531645"/>
    <w:rsid w:val="005330A6"/>
    <w:rsid w:val="00536434"/>
    <w:rsid w:val="00536F5D"/>
    <w:rsid w:val="005375A0"/>
    <w:rsid w:val="005412E1"/>
    <w:rsid w:val="005512FB"/>
    <w:rsid w:val="0055175B"/>
    <w:rsid w:val="00552BF0"/>
    <w:rsid w:val="00552D4A"/>
    <w:rsid w:val="00561FBB"/>
    <w:rsid w:val="005632A9"/>
    <w:rsid w:val="005632D0"/>
    <w:rsid w:val="00565AD8"/>
    <w:rsid w:val="00570339"/>
    <w:rsid w:val="00570434"/>
    <w:rsid w:val="00574F87"/>
    <w:rsid w:val="00575282"/>
    <w:rsid w:val="00576245"/>
    <w:rsid w:val="00576AAC"/>
    <w:rsid w:val="00577D81"/>
    <w:rsid w:val="00580D30"/>
    <w:rsid w:val="00591340"/>
    <w:rsid w:val="00592439"/>
    <w:rsid w:val="00595546"/>
    <w:rsid w:val="005A1680"/>
    <w:rsid w:val="005A222B"/>
    <w:rsid w:val="005A40F7"/>
    <w:rsid w:val="005A49D3"/>
    <w:rsid w:val="005A5688"/>
    <w:rsid w:val="005A576C"/>
    <w:rsid w:val="005A7AFF"/>
    <w:rsid w:val="005B0BAA"/>
    <w:rsid w:val="005B5E4E"/>
    <w:rsid w:val="005B6578"/>
    <w:rsid w:val="005B6F91"/>
    <w:rsid w:val="005B6FF4"/>
    <w:rsid w:val="005B7CF2"/>
    <w:rsid w:val="005C1907"/>
    <w:rsid w:val="005C46DD"/>
    <w:rsid w:val="005D4A62"/>
    <w:rsid w:val="005D6BFA"/>
    <w:rsid w:val="005E29D2"/>
    <w:rsid w:val="005F0523"/>
    <w:rsid w:val="005F4BF5"/>
    <w:rsid w:val="005F4D16"/>
    <w:rsid w:val="005F57BF"/>
    <w:rsid w:val="005F6132"/>
    <w:rsid w:val="006026AF"/>
    <w:rsid w:val="00607A0F"/>
    <w:rsid w:val="0061468B"/>
    <w:rsid w:val="00616A74"/>
    <w:rsid w:val="0062087F"/>
    <w:rsid w:val="00621C48"/>
    <w:rsid w:val="00622BC1"/>
    <w:rsid w:val="00624F1B"/>
    <w:rsid w:val="00624F33"/>
    <w:rsid w:val="00626722"/>
    <w:rsid w:val="0063348F"/>
    <w:rsid w:val="00635FF3"/>
    <w:rsid w:val="006418AD"/>
    <w:rsid w:val="00642B18"/>
    <w:rsid w:val="0064443D"/>
    <w:rsid w:val="006445D7"/>
    <w:rsid w:val="00644F21"/>
    <w:rsid w:val="0064786A"/>
    <w:rsid w:val="00647F46"/>
    <w:rsid w:val="00654F65"/>
    <w:rsid w:val="0065620E"/>
    <w:rsid w:val="006620A7"/>
    <w:rsid w:val="00664936"/>
    <w:rsid w:val="00674019"/>
    <w:rsid w:val="00675315"/>
    <w:rsid w:val="0067683C"/>
    <w:rsid w:val="00680A20"/>
    <w:rsid w:val="0068209B"/>
    <w:rsid w:val="006845E1"/>
    <w:rsid w:val="00684D83"/>
    <w:rsid w:val="0068503A"/>
    <w:rsid w:val="006864E1"/>
    <w:rsid w:val="00694D83"/>
    <w:rsid w:val="006972B7"/>
    <w:rsid w:val="006979EE"/>
    <w:rsid w:val="006A71E6"/>
    <w:rsid w:val="006B2278"/>
    <w:rsid w:val="006C2E38"/>
    <w:rsid w:val="006C710C"/>
    <w:rsid w:val="006D0EE0"/>
    <w:rsid w:val="006D4C41"/>
    <w:rsid w:val="006D5590"/>
    <w:rsid w:val="006D7058"/>
    <w:rsid w:val="006E2D4B"/>
    <w:rsid w:val="006E6392"/>
    <w:rsid w:val="006F22AF"/>
    <w:rsid w:val="006F6265"/>
    <w:rsid w:val="00704B77"/>
    <w:rsid w:val="00704F93"/>
    <w:rsid w:val="0070590A"/>
    <w:rsid w:val="00706DB3"/>
    <w:rsid w:val="0070765A"/>
    <w:rsid w:val="00710EC7"/>
    <w:rsid w:val="00714C90"/>
    <w:rsid w:val="00717466"/>
    <w:rsid w:val="00720297"/>
    <w:rsid w:val="007205A4"/>
    <w:rsid w:val="00723C6A"/>
    <w:rsid w:val="00726D8E"/>
    <w:rsid w:val="00727E26"/>
    <w:rsid w:val="007320FE"/>
    <w:rsid w:val="00732216"/>
    <w:rsid w:val="007353F0"/>
    <w:rsid w:val="00736FBE"/>
    <w:rsid w:val="00743285"/>
    <w:rsid w:val="0074397D"/>
    <w:rsid w:val="007457F3"/>
    <w:rsid w:val="00745B8F"/>
    <w:rsid w:val="00751026"/>
    <w:rsid w:val="0075457A"/>
    <w:rsid w:val="00756779"/>
    <w:rsid w:val="007601C5"/>
    <w:rsid w:val="007607BD"/>
    <w:rsid w:val="007623CC"/>
    <w:rsid w:val="007630EA"/>
    <w:rsid w:val="00764922"/>
    <w:rsid w:val="00771A7C"/>
    <w:rsid w:val="00776914"/>
    <w:rsid w:val="00777FD2"/>
    <w:rsid w:val="0078597B"/>
    <w:rsid w:val="00790E38"/>
    <w:rsid w:val="007925FF"/>
    <w:rsid w:val="00793340"/>
    <w:rsid w:val="00797400"/>
    <w:rsid w:val="007A0B44"/>
    <w:rsid w:val="007A2210"/>
    <w:rsid w:val="007A26EA"/>
    <w:rsid w:val="007A2BA3"/>
    <w:rsid w:val="007A3E4E"/>
    <w:rsid w:val="007A6D03"/>
    <w:rsid w:val="007B5D04"/>
    <w:rsid w:val="007B7688"/>
    <w:rsid w:val="007C0690"/>
    <w:rsid w:val="007C4E95"/>
    <w:rsid w:val="007C4FE1"/>
    <w:rsid w:val="007D0986"/>
    <w:rsid w:val="007D1F5A"/>
    <w:rsid w:val="007D31E7"/>
    <w:rsid w:val="007D769D"/>
    <w:rsid w:val="007E1771"/>
    <w:rsid w:val="007E27A2"/>
    <w:rsid w:val="007E3105"/>
    <w:rsid w:val="007E705A"/>
    <w:rsid w:val="007F184C"/>
    <w:rsid w:val="007F6238"/>
    <w:rsid w:val="007F634E"/>
    <w:rsid w:val="007F6DC5"/>
    <w:rsid w:val="0080172B"/>
    <w:rsid w:val="00802F16"/>
    <w:rsid w:val="00803C9D"/>
    <w:rsid w:val="00805FD2"/>
    <w:rsid w:val="00806284"/>
    <w:rsid w:val="00810A9D"/>
    <w:rsid w:val="00815BCE"/>
    <w:rsid w:val="00816624"/>
    <w:rsid w:val="00816EBA"/>
    <w:rsid w:val="0082327E"/>
    <w:rsid w:val="00826607"/>
    <w:rsid w:val="00832032"/>
    <w:rsid w:val="008320AF"/>
    <w:rsid w:val="00833E2C"/>
    <w:rsid w:val="00834192"/>
    <w:rsid w:val="0083751E"/>
    <w:rsid w:val="00837E0E"/>
    <w:rsid w:val="008411A3"/>
    <w:rsid w:val="008452BA"/>
    <w:rsid w:val="008459AE"/>
    <w:rsid w:val="0084730D"/>
    <w:rsid w:val="008505E9"/>
    <w:rsid w:val="00850EDF"/>
    <w:rsid w:val="0085264A"/>
    <w:rsid w:val="00855137"/>
    <w:rsid w:val="0085562F"/>
    <w:rsid w:val="00855D95"/>
    <w:rsid w:val="008568DC"/>
    <w:rsid w:val="0085723F"/>
    <w:rsid w:val="008622A4"/>
    <w:rsid w:val="008633E2"/>
    <w:rsid w:val="00864533"/>
    <w:rsid w:val="0086555F"/>
    <w:rsid w:val="00866C8E"/>
    <w:rsid w:val="008717F4"/>
    <w:rsid w:val="0087460D"/>
    <w:rsid w:val="00880EDD"/>
    <w:rsid w:val="008903E6"/>
    <w:rsid w:val="0089400F"/>
    <w:rsid w:val="00897A37"/>
    <w:rsid w:val="008A14F3"/>
    <w:rsid w:val="008A2AF5"/>
    <w:rsid w:val="008A3E25"/>
    <w:rsid w:val="008A4DA8"/>
    <w:rsid w:val="008B2DAB"/>
    <w:rsid w:val="008B4D15"/>
    <w:rsid w:val="008C0ADF"/>
    <w:rsid w:val="008C643C"/>
    <w:rsid w:val="008D13C5"/>
    <w:rsid w:val="008D4D18"/>
    <w:rsid w:val="008E16CA"/>
    <w:rsid w:val="008E4368"/>
    <w:rsid w:val="008E7A19"/>
    <w:rsid w:val="008F020E"/>
    <w:rsid w:val="008F0245"/>
    <w:rsid w:val="008F29C8"/>
    <w:rsid w:val="008F3D46"/>
    <w:rsid w:val="008F6F80"/>
    <w:rsid w:val="00900D3F"/>
    <w:rsid w:val="00903E02"/>
    <w:rsid w:val="00910A6D"/>
    <w:rsid w:val="009122E9"/>
    <w:rsid w:val="009178E9"/>
    <w:rsid w:val="009212C0"/>
    <w:rsid w:val="00921B35"/>
    <w:rsid w:val="0092231C"/>
    <w:rsid w:val="00922D69"/>
    <w:rsid w:val="00923228"/>
    <w:rsid w:val="00924756"/>
    <w:rsid w:val="00925403"/>
    <w:rsid w:val="00927212"/>
    <w:rsid w:val="0092793F"/>
    <w:rsid w:val="009354A3"/>
    <w:rsid w:val="009366D0"/>
    <w:rsid w:val="00937C62"/>
    <w:rsid w:val="00953AED"/>
    <w:rsid w:val="009553AE"/>
    <w:rsid w:val="00955D4C"/>
    <w:rsid w:val="0095633C"/>
    <w:rsid w:val="00956E37"/>
    <w:rsid w:val="00962363"/>
    <w:rsid w:val="00963100"/>
    <w:rsid w:val="00964319"/>
    <w:rsid w:val="009650A7"/>
    <w:rsid w:val="00967860"/>
    <w:rsid w:val="00971300"/>
    <w:rsid w:val="00981194"/>
    <w:rsid w:val="009812F0"/>
    <w:rsid w:val="00987621"/>
    <w:rsid w:val="00990665"/>
    <w:rsid w:val="009909F0"/>
    <w:rsid w:val="00994839"/>
    <w:rsid w:val="0099611A"/>
    <w:rsid w:val="00996E2F"/>
    <w:rsid w:val="009970B0"/>
    <w:rsid w:val="00997CAB"/>
    <w:rsid w:val="009A2D99"/>
    <w:rsid w:val="009B02F3"/>
    <w:rsid w:val="009C4F1F"/>
    <w:rsid w:val="009D285C"/>
    <w:rsid w:val="009D2D7C"/>
    <w:rsid w:val="009E1A6A"/>
    <w:rsid w:val="009E325A"/>
    <w:rsid w:val="009E5837"/>
    <w:rsid w:val="009E6328"/>
    <w:rsid w:val="009E65D5"/>
    <w:rsid w:val="009F171B"/>
    <w:rsid w:val="009F3A7F"/>
    <w:rsid w:val="009F4871"/>
    <w:rsid w:val="009F6113"/>
    <w:rsid w:val="00A0129E"/>
    <w:rsid w:val="00A032EB"/>
    <w:rsid w:val="00A049F4"/>
    <w:rsid w:val="00A06423"/>
    <w:rsid w:val="00A071A8"/>
    <w:rsid w:val="00A076F3"/>
    <w:rsid w:val="00A1282E"/>
    <w:rsid w:val="00A13844"/>
    <w:rsid w:val="00A24A0E"/>
    <w:rsid w:val="00A26D6E"/>
    <w:rsid w:val="00A33942"/>
    <w:rsid w:val="00A40E7B"/>
    <w:rsid w:val="00A45AC8"/>
    <w:rsid w:val="00A46034"/>
    <w:rsid w:val="00A46052"/>
    <w:rsid w:val="00A47D26"/>
    <w:rsid w:val="00A50DD4"/>
    <w:rsid w:val="00A54BDA"/>
    <w:rsid w:val="00A575E9"/>
    <w:rsid w:val="00A60E3E"/>
    <w:rsid w:val="00A61DCF"/>
    <w:rsid w:val="00A62718"/>
    <w:rsid w:val="00A638C9"/>
    <w:rsid w:val="00A651F9"/>
    <w:rsid w:val="00A77A7B"/>
    <w:rsid w:val="00A80C9D"/>
    <w:rsid w:val="00A825D6"/>
    <w:rsid w:val="00A826A5"/>
    <w:rsid w:val="00A82E6E"/>
    <w:rsid w:val="00A85F56"/>
    <w:rsid w:val="00A865B8"/>
    <w:rsid w:val="00A87F91"/>
    <w:rsid w:val="00A92B6F"/>
    <w:rsid w:val="00A93106"/>
    <w:rsid w:val="00A9342F"/>
    <w:rsid w:val="00AA18DA"/>
    <w:rsid w:val="00AA59F5"/>
    <w:rsid w:val="00AA73BA"/>
    <w:rsid w:val="00AB24A0"/>
    <w:rsid w:val="00AC189E"/>
    <w:rsid w:val="00AC1AD4"/>
    <w:rsid w:val="00AC7472"/>
    <w:rsid w:val="00AD1201"/>
    <w:rsid w:val="00AD2B4B"/>
    <w:rsid w:val="00AE154E"/>
    <w:rsid w:val="00AF1A6F"/>
    <w:rsid w:val="00AF2ED3"/>
    <w:rsid w:val="00AF3BB7"/>
    <w:rsid w:val="00AF3BF5"/>
    <w:rsid w:val="00B020FA"/>
    <w:rsid w:val="00B1115E"/>
    <w:rsid w:val="00B17255"/>
    <w:rsid w:val="00B21B7A"/>
    <w:rsid w:val="00B23770"/>
    <w:rsid w:val="00B242FB"/>
    <w:rsid w:val="00B265E6"/>
    <w:rsid w:val="00B3439F"/>
    <w:rsid w:val="00B35FD9"/>
    <w:rsid w:val="00B36BC5"/>
    <w:rsid w:val="00B37361"/>
    <w:rsid w:val="00B463E4"/>
    <w:rsid w:val="00B473AE"/>
    <w:rsid w:val="00B52057"/>
    <w:rsid w:val="00B557B1"/>
    <w:rsid w:val="00B55EF1"/>
    <w:rsid w:val="00B55F4B"/>
    <w:rsid w:val="00B560BE"/>
    <w:rsid w:val="00B7616D"/>
    <w:rsid w:val="00B802EE"/>
    <w:rsid w:val="00B85182"/>
    <w:rsid w:val="00B86D89"/>
    <w:rsid w:val="00B91A75"/>
    <w:rsid w:val="00BA077B"/>
    <w:rsid w:val="00BA1CB9"/>
    <w:rsid w:val="00BA5FCB"/>
    <w:rsid w:val="00BB0CCD"/>
    <w:rsid w:val="00BB14AA"/>
    <w:rsid w:val="00BB21FB"/>
    <w:rsid w:val="00BB3266"/>
    <w:rsid w:val="00BC09C3"/>
    <w:rsid w:val="00BC10DA"/>
    <w:rsid w:val="00BC2626"/>
    <w:rsid w:val="00BC3F1C"/>
    <w:rsid w:val="00BC5AC4"/>
    <w:rsid w:val="00BD01CC"/>
    <w:rsid w:val="00BD3D91"/>
    <w:rsid w:val="00BD6410"/>
    <w:rsid w:val="00BD7194"/>
    <w:rsid w:val="00BE704F"/>
    <w:rsid w:val="00BF104A"/>
    <w:rsid w:val="00BF1A8A"/>
    <w:rsid w:val="00C0094D"/>
    <w:rsid w:val="00C0156E"/>
    <w:rsid w:val="00C01634"/>
    <w:rsid w:val="00C069E3"/>
    <w:rsid w:val="00C07136"/>
    <w:rsid w:val="00C134D5"/>
    <w:rsid w:val="00C164A3"/>
    <w:rsid w:val="00C164F2"/>
    <w:rsid w:val="00C16DAE"/>
    <w:rsid w:val="00C225A0"/>
    <w:rsid w:val="00C2394E"/>
    <w:rsid w:val="00C23E7E"/>
    <w:rsid w:val="00C247C9"/>
    <w:rsid w:val="00C27410"/>
    <w:rsid w:val="00C275C6"/>
    <w:rsid w:val="00C27F7E"/>
    <w:rsid w:val="00C3250F"/>
    <w:rsid w:val="00C340BC"/>
    <w:rsid w:val="00C34309"/>
    <w:rsid w:val="00C357A2"/>
    <w:rsid w:val="00C42DA2"/>
    <w:rsid w:val="00C44F9C"/>
    <w:rsid w:val="00C454B7"/>
    <w:rsid w:val="00C45B99"/>
    <w:rsid w:val="00C472E3"/>
    <w:rsid w:val="00C53825"/>
    <w:rsid w:val="00C539E7"/>
    <w:rsid w:val="00C5461E"/>
    <w:rsid w:val="00C56079"/>
    <w:rsid w:val="00C562F2"/>
    <w:rsid w:val="00C56BF6"/>
    <w:rsid w:val="00C62F61"/>
    <w:rsid w:val="00C636CF"/>
    <w:rsid w:val="00C656E0"/>
    <w:rsid w:val="00C659CF"/>
    <w:rsid w:val="00C6750F"/>
    <w:rsid w:val="00C73449"/>
    <w:rsid w:val="00C759DD"/>
    <w:rsid w:val="00C761A6"/>
    <w:rsid w:val="00C777F8"/>
    <w:rsid w:val="00C80B66"/>
    <w:rsid w:val="00C83D82"/>
    <w:rsid w:val="00C85C77"/>
    <w:rsid w:val="00C9031D"/>
    <w:rsid w:val="00C92896"/>
    <w:rsid w:val="00C92A8C"/>
    <w:rsid w:val="00CA0E31"/>
    <w:rsid w:val="00CA0E4F"/>
    <w:rsid w:val="00CA1252"/>
    <w:rsid w:val="00CA6EF2"/>
    <w:rsid w:val="00CB0844"/>
    <w:rsid w:val="00CB3ADF"/>
    <w:rsid w:val="00CB606A"/>
    <w:rsid w:val="00CD11BB"/>
    <w:rsid w:val="00CD2756"/>
    <w:rsid w:val="00CD632F"/>
    <w:rsid w:val="00CD6AEB"/>
    <w:rsid w:val="00CD7D02"/>
    <w:rsid w:val="00CE0226"/>
    <w:rsid w:val="00CE0606"/>
    <w:rsid w:val="00CE0871"/>
    <w:rsid w:val="00CE0A13"/>
    <w:rsid w:val="00CE3DD1"/>
    <w:rsid w:val="00CE3EDF"/>
    <w:rsid w:val="00CE5145"/>
    <w:rsid w:val="00CE7566"/>
    <w:rsid w:val="00CF4BDC"/>
    <w:rsid w:val="00CF70F5"/>
    <w:rsid w:val="00CF7647"/>
    <w:rsid w:val="00D0271B"/>
    <w:rsid w:val="00D0289F"/>
    <w:rsid w:val="00D04B7B"/>
    <w:rsid w:val="00D10BD0"/>
    <w:rsid w:val="00D122B1"/>
    <w:rsid w:val="00D165E9"/>
    <w:rsid w:val="00D166B3"/>
    <w:rsid w:val="00D20113"/>
    <w:rsid w:val="00D20747"/>
    <w:rsid w:val="00D22218"/>
    <w:rsid w:val="00D223DC"/>
    <w:rsid w:val="00D26A98"/>
    <w:rsid w:val="00D325D2"/>
    <w:rsid w:val="00D4285B"/>
    <w:rsid w:val="00D44DA5"/>
    <w:rsid w:val="00D45A2C"/>
    <w:rsid w:val="00D45C74"/>
    <w:rsid w:val="00D5049F"/>
    <w:rsid w:val="00D52612"/>
    <w:rsid w:val="00D56A85"/>
    <w:rsid w:val="00D56C89"/>
    <w:rsid w:val="00D57FB3"/>
    <w:rsid w:val="00D63EDF"/>
    <w:rsid w:val="00D67714"/>
    <w:rsid w:val="00D67FC7"/>
    <w:rsid w:val="00D72CC8"/>
    <w:rsid w:val="00D7350B"/>
    <w:rsid w:val="00D742A0"/>
    <w:rsid w:val="00D77D30"/>
    <w:rsid w:val="00D81157"/>
    <w:rsid w:val="00D94F57"/>
    <w:rsid w:val="00DA3E89"/>
    <w:rsid w:val="00DA3E9E"/>
    <w:rsid w:val="00DA44B7"/>
    <w:rsid w:val="00DA5CC2"/>
    <w:rsid w:val="00DB0AD8"/>
    <w:rsid w:val="00DB29D5"/>
    <w:rsid w:val="00DB5400"/>
    <w:rsid w:val="00DB6978"/>
    <w:rsid w:val="00DC1B10"/>
    <w:rsid w:val="00DC2BFF"/>
    <w:rsid w:val="00DC3516"/>
    <w:rsid w:val="00DC38E8"/>
    <w:rsid w:val="00DC4D14"/>
    <w:rsid w:val="00DC60C8"/>
    <w:rsid w:val="00DC60E9"/>
    <w:rsid w:val="00DC733C"/>
    <w:rsid w:val="00DC73ED"/>
    <w:rsid w:val="00DD1F28"/>
    <w:rsid w:val="00DE22FA"/>
    <w:rsid w:val="00DE2CAB"/>
    <w:rsid w:val="00DE3242"/>
    <w:rsid w:val="00DE3516"/>
    <w:rsid w:val="00DE3646"/>
    <w:rsid w:val="00DE56B5"/>
    <w:rsid w:val="00DE7ED4"/>
    <w:rsid w:val="00DF61A6"/>
    <w:rsid w:val="00E11E29"/>
    <w:rsid w:val="00E12CBD"/>
    <w:rsid w:val="00E12F60"/>
    <w:rsid w:val="00E15CD2"/>
    <w:rsid w:val="00E16ED6"/>
    <w:rsid w:val="00E20A40"/>
    <w:rsid w:val="00E20E12"/>
    <w:rsid w:val="00E27D7A"/>
    <w:rsid w:val="00E33062"/>
    <w:rsid w:val="00E345AA"/>
    <w:rsid w:val="00E35622"/>
    <w:rsid w:val="00E4004B"/>
    <w:rsid w:val="00E434AF"/>
    <w:rsid w:val="00E4386F"/>
    <w:rsid w:val="00E45A1E"/>
    <w:rsid w:val="00E52558"/>
    <w:rsid w:val="00E52A35"/>
    <w:rsid w:val="00E57EB8"/>
    <w:rsid w:val="00E62F44"/>
    <w:rsid w:val="00E63A6C"/>
    <w:rsid w:val="00E64DF9"/>
    <w:rsid w:val="00E70417"/>
    <w:rsid w:val="00E72285"/>
    <w:rsid w:val="00E72D4E"/>
    <w:rsid w:val="00E73DAF"/>
    <w:rsid w:val="00E778DB"/>
    <w:rsid w:val="00E862F6"/>
    <w:rsid w:val="00E90AA5"/>
    <w:rsid w:val="00EA1A5C"/>
    <w:rsid w:val="00EA601D"/>
    <w:rsid w:val="00EA60F0"/>
    <w:rsid w:val="00EB0330"/>
    <w:rsid w:val="00EB4B1E"/>
    <w:rsid w:val="00EB737F"/>
    <w:rsid w:val="00ED02AE"/>
    <w:rsid w:val="00ED29F0"/>
    <w:rsid w:val="00ED2BFD"/>
    <w:rsid w:val="00ED4CF8"/>
    <w:rsid w:val="00EE125E"/>
    <w:rsid w:val="00EE4286"/>
    <w:rsid w:val="00EE539E"/>
    <w:rsid w:val="00EF43C9"/>
    <w:rsid w:val="00F01D91"/>
    <w:rsid w:val="00F02057"/>
    <w:rsid w:val="00F02725"/>
    <w:rsid w:val="00F02949"/>
    <w:rsid w:val="00F03D79"/>
    <w:rsid w:val="00F04DF9"/>
    <w:rsid w:val="00F068DF"/>
    <w:rsid w:val="00F075AC"/>
    <w:rsid w:val="00F14EB0"/>
    <w:rsid w:val="00F15115"/>
    <w:rsid w:val="00F156F1"/>
    <w:rsid w:val="00F17D34"/>
    <w:rsid w:val="00F20FB7"/>
    <w:rsid w:val="00F2538B"/>
    <w:rsid w:val="00F2565C"/>
    <w:rsid w:val="00F27F07"/>
    <w:rsid w:val="00F32D05"/>
    <w:rsid w:val="00F33489"/>
    <w:rsid w:val="00F3478B"/>
    <w:rsid w:val="00F400B5"/>
    <w:rsid w:val="00F42E53"/>
    <w:rsid w:val="00F53EF5"/>
    <w:rsid w:val="00F54A49"/>
    <w:rsid w:val="00F565F2"/>
    <w:rsid w:val="00F57C3E"/>
    <w:rsid w:val="00F60F48"/>
    <w:rsid w:val="00F61DE1"/>
    <w:rsid w:val="00F710BC"/>
    <w:rsid w:val="00F72629"/>
    <w:rsid w:val="00F765CF"/>
    <w:rsid w:val="00F76E57"/>
    <w:rsid w:val="00F803AB"/>
    <w:rsid w:val="00F8059E"/>
    <w:rsid w:val="00F85F60"/>
    <w:rsid w:val="00F87F06"/>
    <w:rsid w:val="00F90563"/>
    <w:rsid w:val="00F9638D"/>
    <w:rsid w:val="00F968AF"/>
    <w:rsid w:val="00FA0C13"/>
    <w:rsid w:val="00FA3EFA"/>
    <w:rsid w:val="00FA7EAE"/>
    <w:rsid w:val="00FB0ADF"/>
    <w:rsid w:val="00FB2753"/>
    <w:rsid w:val="00FB298C"/>
    <w:rsid w:val="00FC00D3"/>
    <w:rsid w:val="00FC0EF2"/>
    <w:rsid w:val="00FC34C7"/>
    <w:rsid w:val="00FC75FA"/>
    <w:rsid w:val="00FD06B0"/>
    <w:rsid w:val="00FD57EE"/>
    <w:rsid w:val="00FD6C41"/>
    <w:rsid w:val="00FE1CEB"/>
    <w:rsid w:val="00FE5B34"/>
    <w:rsid w:val="00FE6454"/>
    <w:rsid w:val="00FF6F1D"/>
    <w:rsid w:val="00FF7BC1"/>
    <w:rsid w:val="069315F8"/>
    <w:rsid w:val="1247771F"/>
    <w:rsid w:val="20113170"/>
    <w:rsid w:val="25B72B1C"/>
    <w:rsid w:val="34D7568D"/>
    <w:rsid w:val="48815797"/>
    <w:rsid w:val="606E63D8"/>
    <w:rsid w:val="62763860"/>
    <w:rsid w:val="71BC6017"/>
    <w:rsid w:val="71E237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annotation subject"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B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AF3BB7"/>
    <w:rPr>
      <w:b/>
      <w:bCs/>
    </w:rPr>
  </w:style>
  <w:style w:type="paragraph" w:styleId="a4">
    <w:name w:val="annotation text"/>
    <w:basedOn w:val="a"/>
    <w:link w:val="Char0"/>
    <w:uiPriority w:val="99"/>
    <w:semiHidden/>
    <w:qFormat/>
    <w:rsid w:val="00AF3BB7"/>
    <w:rPr>
      <w:sz w:val="20"/>
    </w:rPr>
  </w:style>
  <w:style w:type="paragraph" w:styleId="a5">
    <w:name w:val="Balloon Text"/>
    <w:basedOn w:val="a"/>
    <w:link w:val="Char1"/>
    <w:uiPriority w:val="99"/>
    <w:semiHidden/>
    <w:qFormat/>
    <w:rsid w:val="00AF3BB7"/>
    <w:rPr>
      <w:sz w:val="18"/>
      <w:szCs w:val="18"/>
    </w:rPr>
  </w:style>
  <w:style w:type="paragraph" w:styleId="a6">
    <w:name w:val="footer"/>
    <w:basedOn w:val="a"/>
    <w:link w:val="Char2"/>
    <w:uiPriority w:val="99"/>
    <w:qFormat/>
    <w:rsid w:val="00AF3BB7"/>
    <w:pPr>
      <w:tabs>
        <w:tab w:val="center" w:pos="4153"/>
        <w:tab w:val="right" w:pos="8306"/>
      </w:tabs>
      <w:snapToGrid w:val="0"/>
      <w:jc w:val="left"/>
    </w:pPr>
    <w:rPr>
      <w:sz w:val="18"/>
    </w:rPr>
  </w:style>
  <w:style w:type="paragraph" w:styleId="a7">
    <w:name w:val="header"/>
    <w:basedOn w:val="a"/>
    <w:link w:val="Char3"/>
    <w:uiPriority w:val="99"/>
    <w:qFormat/>
    <w:rsid w:val="00AF3BB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AF3BB7"/>
    <w:pPr>
      <w:widowControl/>
      <w:shd w:val="clear" w:color="auto" w:fill="EEEEEE"/>
      <w:spacing w:before="100" w:beforeAutospacing="1" w:after="100" w:afterAutospacing="1" w:line="408" w:lineRule="atLeast"/>
      <w:ind w:firstLineChars="200" w:firstLine="480"/>
      <w:jc w:val="left"/>
    </w:pPr>
    <w:rPr>
      <w:rFonts w:ascii="宋体" w:hAnsi="宋体" w:cs="宋体"/>
      <w:color w:val="000000"/>
      <w:kern w:val="0"/>
      <w:sz w:val="24"/>
      <w:szCs w:val="24"/>
    </w:rPr>
  </w:style>
  <w:style w:type="character" w:styleId="a9">
    <w:name w:val="FollowedHyperlink"/>
    <w:basedOn w:val="a0"/>
    <w:uiPriority w:val="99"/>
    <w:qFormat/>
    <w:rsid w:val="00AF3BB7"/>
    <w:rPr>
      <w:rFonts w:cs="Times New Roman"/>
      <w:color w:val="606420"/>
      <w:u w:val="single"/>
    </w:rPr>
  </w:style>
  <w:style w:type="character" w:styleId="aa">
    <w:name w:val="Hyperlink"/>
    <w:basedOn w:val="a0"/>
    <w:uiPriority w:val="99"/>
    <w:qFormat/>
    <w:rsid w:val="00AF3BB7"/>
    <w:rPr>
      <w:rFonts w:cs="Times New Roman"/>
      <w:color w:val="0000FF"/>
      <w:u w:val="single"/>
    </w:rPr>
  </w:style>
  <w:style w:type="character" w:styleId="ab">
    <w:name w:val="annotation reference"/>
    <w:basedOn w:val="a0"/>
    <w:uiPriority w:val="99"/>
    <w:semiHidden/>
    <w:qFormat/>
    <w:rsid w:val="00AF3BB7"/>
    <w:rPr>
      <w:rFonts w:cs="Times New Roman"/>
      <w:sz w:val="16"/>
      <w:szCs w:val="16"/>
    </w:rPr>
  </w:style>
  <w:style w:type="table" w:styleId="ac">
    <w:name w:val="Table Grid"/>
    <w:basedOn w:val="a1"/>
    <w:uiPriority w:val="99"/>
    <w:qFormat/>
    <w:rsid w:val="00AF3B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uiPriority w:val="99"/>
    <w:semiHidden/>
    <w:qFormat/>
    <w:locked/>
    <w:rsid w:val="00AF3BB7"/>
    <w:rPr>
      <w:rFonts w:cs="Times New Roman"/>
      <w:kern w:val="2"/>
      <w:sz w:val="20"/>
      <w:szCs w:val="20"/>
    </w:rPr>
  </w:style>
  <w:style w:type="character" w:customStyle="1" w:styleId="Char">
    <w:name w:val="批注主题 Char"/>
    <w:basedOn w:val="Char0"/>
    <w:link w:val="a3"/>
    <w:uiPriority w:val="99"/>
    <w:semiHidden/>
    <w:qFormat/>
    <w:locked/>
    <w:rsid w:val="00AF3BB7"/>
    <w:rPr>
      <w:b/>
      <w:bCs/>
    </w:rPr>
  </w:style>
  <w:style w:type="character" w:customStyle="1" w:styleId="Char1">
    <w:name w:val="批注框文本 Char"/>
    <w:basedOn w:val="a0"/>
    <w:link w:val="a5"/>
    <w:uiPriority w:val="99"/>
    <w:semiHidden/>
    <w:qFormat/>
    <w:locked/>
    <w:rsid w:val="00AF3BB7"/>
    <w:rPr>
      <w:rFonts w:cs="Times New Roman"/>
      <w:kern w:val="2"/>
      <w:sz w:val="2"/>
    </w:rPr>
  </w:style>
  <w:style w:type="character" w:customStyle="1" w:styleId="Char2">
    <w:name w:val="页脚 Char"/>
    <w:basedOn w:val="a0"/>
    <w:link w:val="a6"/>
    <w:uiPriority w:val="99"/>
    <w:semiHidden/>
    <w:qFormat/>
    <w:locked/>
    <w:rsid w:val="00AF3BB7"/>
    <w:rPr>
      <w:rFonts w:cs="Times New Roman"/>
      <w:kern w:val="2"/>
      <w:sz w:val="20"/>
      <w:szCs w:val="20"/>
    </w:rPr>
  </w:style>
  <w:style w:type="character" w:customStyle="1" w:styleId="Char3">
    <w:name w:val="页眉 Char"/>
    <w:basedOn w:val="a0"/>
    <w:link w:val="a7"/>
    <w:uiPriority w:val="99"/>
    <w:qFormat/>
    <w:locked/>
    <w:rsid w:val="00AF3BB7"/>
    <w:rPr>
      <w:rFonts w:cs="Times New Roman"/>
      <w:kern w:val="2"/>
      <w:sz w:val="18"/>
      <w:szCs w:val="18"/>
    </w:rPr>
  </w:style>
  <w:style w:type="paragraph" w:customStyle="1" w:styleId="ad">
    <w:name w:val="标题正文"/>
    <w:basedOn w:val="a"/>
    <w:uiPriority w:val="99"/>
    <w:qFormat/>
    <w:rsid w:val="00AF3BB7"/>
    <w:pPr>
      <w:spacing w:line="400" w:lineRule="exact"/>
      <w:ind w:left="1120"/>
    </w:pPr>
    <w:rPr>
      <w:sz w:val="24"/>
    </w:rPr>
  </w:style>
  <w:style w:type="paragraph" w:customStyle="1" w:styleId="bd1">
    <w:name w:val="bd1"/>
    <w:basedOn w:val="a"/>
    <w:uiPriority w:val="99"/>
    <w:qFormat/>
    <w:rsid w:val="00AF3BB7"/>
    <w:pPr>
      <w:widowControl/>
      <w:ind w:left="1380" w:hanging="709"/>
    </w:pPr>
    <w:rPr>
      <w:rFonts w:ascii="ITCCentury BookCond" w:hAnsi="ITCCentury BookCond"/>
      <w:kern w:val="0"/>
      <w:sz w:val="20"/>
      <w:lang w:val="en-AU" w:eastAsia="en-US"/>
    </w:rPr>
  </w:style>
  <w:style w:type="paragraph" w:customStyle="1" w:styleId="1">
    <w:name w:val="列出段落1"/>
    <w:basedOn w:val="a"/>
    <w:uiPriority w:val="99"/>
    <w:qFormat/>
    <w:rsid w:val="00AF3BB7"/>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434</Words>
  <Characters>2475</Characters>
  <Application>Microsoft Office Word</Application>
  <DocSecurity>0</DocSecurity>
  <Lines>20</Lines>
  <Paragraphs>5</Paragraphs>
  <ScaleCrop>false</ScaleCrop>
  <Company>vanke</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hanz</dc:creator>
  <cp:lastModifiedBy>Administrator</cp:lastModifiedBy>
  <cp:revision>2</cp:revision>
  <cp:lastPrinted>2015-07-16T01:51:00Z</cp:lastPrinted>
  <dcterms:created xsi:type="dcterms:W3CDTF">2016-04-14T01:49:00Z</dcterms:created>
  <dcterms:modified xsi:type="dcterms:W3CDTF">2016-04-14T01:49:00Z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